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C2CA" w14:textId="77777777" w:rsidR="005F5094" w:rsidRPr="00343476" w:rsidRDefault="005F5094" w:rsidP="00343476">
      <w:pPr>
        <w:jc w:val="center"/>
        <w:rPr>
          <w:b/>
          <w:sz w:val="28"/>
          <w:szCs w:val="28"/>
        </w:rPr>
      </w:pPr>
      <w:r w:rsidRPr="00343476">
        <w:rPr>
          <w:b/>
          <w:sz w:val="28"/>
          <w:szCs w:val="28"/>
        </w:rPr>
        <w:t>Senior Portfolio Instructions</w:t>
      </w:r>
    </w:p>
    <w:p w14:paraId="5001B9BD" w14:textId="77777777" w:rsidR="005F5094" w:rsidRPr="00343476" w:rsidRDefault="005F5094"/>
    <w:p w14:paraId="6D3F7953" w14:textId="77777777" w:rsidR="005F5094" w:rsidRPr="001C760D" w:rsidRDefault="005F5094">
      <w:pPr>
        <w:rPr>
          <w:sz w:val="22"/>
          <w:szCs w:val="22"/>
        </w:rPr>
      </w:pPr>
      <w:r w:rsidRPr="001C760D">
        <w:rPr>
          <w:sz w:val="22"/>
          <w:szCs w:val="22"/>
        </w:rPr>
        <w:t>Prior to graduation, all mathematics students must complete a senior portfolio, including the following cover sheet.  This portfolio consists of three parts and must be signed by the student’s academic advisor.</w:t>
      </w:r>
    </w:p>
    <w:p w14:paraId="371E540C" w14:textId="77777777" w:rsidR="005F5094" w:rsidRPr="001C760D" w:rsidRDefault="005F5094">
      <w:pPr>
        <w:rPr>
          <w:sz w:val="22"/>
          <w:szCs w:val="22"/>
        </w:rPr>
      </w:pPr>
    </w:p>
    <w:p w14:paraId="218B239B" w14:textId="77777777" w:rsidR="00343476" w:rsidRPr="001C760D" w:rsidRDefault="005F5094">
      <w:pPr>
        <w:rPr>
          <w:sz w:val="22"/>
          <w:szCs w:val="22"/>
        </w:rPr>
      </w:pPr>
      <w:r w:rsidRPr="001C760D">
        <w:rPr>
          <w:b/>
          <w:sz w:val="22"/>
          <w:szCs w:val="22"/>
          <w:u w:val="single"/>
        </w:rPr>
        <w:t>Part I:</w:t>
      </w:r>
      <w:r w:rsidR="00B55E26" w:rsidRPr="001C760D">
        <w:rPr>
          <w:sz w:val="22"/>
          <w:szCs w:val="22"/>
        </w:rPr>
        <w:t xml:space="preserve"> A</w:t>
      </w:r>
      <w:r w:rsidRPr="001C760D">
        <w:rPr>
          <w:sz w:val="22"/>
          <w:szCs w:val="22"/>
        </w:rPr>
        <w:t xml:space="preserve"> collection of </w:t>
      </w:r>
      <w:r w:rsidR="001C760D" w:rsidRPr="001C760D">
        <w:rPr>
          <w:sz w:val="22"/>
          <w:szCs w:val="22"/>
        </w:rPr>
        <w:t>four to six mathematics artifacts</w:t>
      </w:r>
      <w:r w:rsidRPr="001C760D">
        <w:rPr>
          <w:sz w:val="22"/>
          <w:szCs w:val="22"/>
        </w:rPr>
        <w:t xml:space="preserve">.  </w:t>
      </w:r>
    </w:p>
    <w:p w14:paraId="71E1C394" w14:textId="77777777" w:rsidR="00343476" w:rsidRPr="001C760D" w:rsidRDefault="00343476">
      <w:pPr>
        <w:rPr>
          <w:sz w:val="22"/>
          <w:szCs w:val="22"/>
        </w:rPr>
      </w:pPr>
    </w:p>
    <w:p w14:paraId="7D18EF89" w14:textId="77777777" w:rsidR="001C760D" w:rsidRPr="001C760D" w:rsidRDefault="001C760D">
      <w:pPr>
        <w:rPr>
          <w:sz w:val="22"/>
          <w:szCs w:val="22"/>
          <w:u w:val="single"/>
        </w:rPr>
      </w:pPr>
      <w:r w:rsidRPr="001C760D">
        <w:rPr>
          <w:b/>
          <w:sz w:val="22"/>
          <w:szCs w:val="22"/>
          <w:u w:val="single"/>
        </w:rPr>
        <w:t>Actuarial Science Sequence:</w:t>
      </w:r>
      <w:r w:rsidRPr="001C760D">
        <w:rPr>
          <w:sz w:val="22"/>
          <w:szCs w:val="22"/>
        </w:rPr>
        <w:t xml:space="preserve">  </w:t>
      </w:r>
      <w:r w:rsidRPr="001C760D">
        <w:rPr>
          <w:rStyle w:val="apple-style-span"/>
          <w:color w:val="000000"/>
          <w:sz w:val="22"/>
          <w:szCs w:val="22"/>
          <w:shd w:val="clear" w:color="auto" w:fill="FFFFFF"/>
        </w:rPr>
        <w:t>At least four items from the following list:</w:t>
      </w:r>
    </w:p>
    <w:p w14:paraId="40AA54D4" w14:textId="7A284063" w:rsidR="001C760D" w:rsidRPr="005230A9" w:rsidRDefault="001C760D" w:rsidP="001C760D">
      <w:pPr>
        <w:pStyle w:val="ListParagraph"/>
        <w:numPr>
          <w:ilvl w:val="0"/>
          <w:numId w:val="1"/>
        </w:numPr>
        <w:rPr>
          <w:sz w:val="22"/>
          <w:szCs w:val="22"/>
          <w:shd w:val="clear" w:color="auto" w:fill="FFFFFF"/>
        </w:rPr>
      </w:pPr>
      <w:r w:rsidRPr="001C760D">
        <w:rPr>
          <w:rStyle w:val="apple-style-span"/>
          <w:color w:val="000000"/>
          <w:sz w:val="22"/>
          <w:szCs w:val="22"/>
          <w:shd w:val="clear" w:color="auto" w:fill="FFFFFF"/>
        </w:rPr>
        <w:t xml:space="preserve">Graded statistical project </w:t>
      </w:r>
      <w:r w:rsidR="005230A9" w:rsidRPr="005230A9">
        <w:rPr>
          <w:rStyle w:val="apple-style-span"/>
          <w:sz w:val="22"/>
          <w:szCs w:val="22"/>
          <w:shd w:val="clear" w:color="auto" w:fill="FFFFFF"/>
        </w:rPr>
        <w:t xml:space="preserve">from an actuarial or statistics course, such as MAT 353, </w:t>
      </w:r>
      <w:r w:rsidR="003F5393">
        <w:rPr>
          <w:rStyle w:val="apple-style-span"/>
          <w:sz w:val="22"/>
          <w:szCs w:val="22"/>
          <w:shd w:val="clear" w:color="auto" w:fill="FFFFFF"/>
        </w:rPr>
        <w:t xml:space="preserve">or MAT 355, or from </w:t>
      </w:r>
      <w:r w:rsidR="00AB0969">
        <w:rPr>
          <w:rStyle w:val="apple-style-span"/>
          <w:sz w:val="22"/>
          <w:szCs w:val="22"/>
          <w:shd w:val="clear" w:color="auto" w:fill="FFFFFF"/>
        </w:rPr>
        <w:t>Predictive Analytics</w:t>
      </w:r>
      <w:r w:rsidR="003F5393">
        <w:rPr>
          <w:rStyle w:val="apple-style-span"/>
          <w:sz w:val="22"/>
          <w:szCs w:val="22"/>
          <w:shd w:val="clear" w:color="auto" w:fill="FFFFFF"/>
        </w:rPr>
        <w:t xml:space="preserve"> Competition. </w:t>
      </w:r>
    </w:p>
    <w:p w14:paraId="61851ECF" w14:textId="77777777" w:rsidR="001C760D" w:rsidRPr="001C760D" w:rsidRDefault="001C760D" w:rsidP="001C760D">
      <w:pPr>
        <w:pStyle w:val="ListParagraph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</w:rPr>
      </w:pPr>
      <w:r w:rsidRPr="001C760D">
        <w:rPr>
          <w:rStyle w:val="apple-style-span"/>
          <w:color w:val="000000"/>
          <w:sz w:val="22"/>
          <w:szCs w:val="22"/>
          <w:shd w:val="clear" w:color="auto" w:fill="FFFFFF"/>
        </w:rPr>
        <w:t>Internship report submitted for MAT 298.</w:t>
      </w:r>
    </w:p>
    <w:p w14:paraId="4AFBC437" w14:textId="77777777" w:rsidR="001C760D" w:rsidRPr="001C760D" w:rsidRDefault="001C760D" w:rsidP="001C760D">
      <w:pPr>
        <w:pStyle w:val="ListParagraph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</w:rPr>
      </w:pPr>
      <w:r w:rsidRPr="001C760D">
        <w:rPr>
          <w:rStyle w:val="apple-style-span"/>
          <w:color w:val="000000"/>
          <w:sz w:val="22"/>
          <w:szCs w:val="22"/>
          <w:shd w:val="clear" w:color="auto" w:fill="FFFFFF"/>
        </w:rPr>
        <w:t xml:space="preserve">Substantial </w:t>
      </w:r>
      <w:r w:rsidR="00814F54">
        <w:rPr>
          <w:rStyle w:val="apple-style-span"/>
          <w:color w:val="000000"/>
          <w:sz w:val="22"/>
          <w:szCs w:val="22"/>
          <w:shd w:val="clear" w:color="auto" w:fill="FFFFFF"/>
        </w:rPr>
        <w:t xml:space="preserve">graded </w:t>
      </w:r>
      <w:r w:rsidRPr="001C760D">
        <w:rPr>
          <w:rStyle w:val="apple-style-span"/>
          <w:color w:val="000000"/>
          <w:sz w:val="22"/>
          <w:szCs w:val="22"/>
          <w:shd w:val="clear" w:color="auto" w:fill="FFFFFF"/>
        </w:rPr>
        <w:t>proof or mathematical argument in a class taken in the major, most likely MAT 175.</w:t>
      </w:r>
    </w:p>
    <w:p w14:paraId="37A343BA" w14:textId="073C84A9" w:rsidR="001C760D" w:rsidRDefault="001C760D" w:rsidP="001C760D">
      <w:pPr>
        <w:pStyle w:val="ListParagraph"/>
        <w:numPr>
          <w:ilvl w:val="0"/>
          <w:numId w:val="1"/>
        </w:numPr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1C760D">
        <w:rPr>
          <w:rStyle w:val="apple-style-span"/>
          <w:color w:val="000000"/>
          <w:sz w:val="22"/>
          <w:szCs w:val="22"/>
          <w:shd w:val="clear" w:color="auto" w:fill="FFFFFF"/>
        </w:rPr>
        <w:t xml:space="preserve">Graded test from an advanced actuarial class, e.g., MAT 380, </w:t>
      </w:r>
      <w:r w:rsidR="005705FA">
        <w:rPr>
          <w:rStyle w:val="apple-style-span"/>
          <w:color w:val="000000"/>
          <w:sz w:val="22"/>
          <w:szCs w:val="22"/>
          <w:shd w:val="clear" w:color="auto" w:fill="FFFFFF"/>
        </w:rPr>
        <w:t xml:space="preserve">MAT 381, </w:t>
      </w:r>
      <w:r w:rsidRPr="001C760D">
        <w:rPr>
          <w:rStyle w:val="apple-style-span"/>
          <w:color w:val="000000"/>
          <w:sz w:val="22"/>
          <w:szCs w:val="22"/>
          <w:shd w:val="clear" w:color="auto" w:fill="FFFFFF"/>
        </w:rPr>
        <w:t>MAT 383, or MAT 384.</w:t>
      </w:r>
    </w:p>
    <w:p w14:paraId="3FDE78B6" w14:textId="54C9C465" w:rsidR="00F70D1C" w:rsidRPr="001C760D" w:rsidRDefault="00F70D1C" w:rsidP="001C760D">
      <w:pPr>
        <w:pStyle w:val="ListParagraph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color w:val="000000"/>
          <w:sz w:val="22"/>
          <w:szCs w:val="22"/>
          <w:shd w:val="clear" w:color="auto" w:fill="FFFFFF"/>
        </w:rPr>
        <w:t>Passing of two professional actuarial examinations.</w:t>
      </w:r>
    </w:p>
    <w:p w14:paraId="39FE7291" w14:textId="51445E97" w:rsidR="001C760D" w:rsidRPr="001C760D" w:rsidRDefault="00D9586E" w:rsidP="001C760D">
      <w:pPr>
        <w:pStyle w:val="ListParagraph"/>
        <w:numPr>
          <w:ilvl w:val="0"/>
          <w:numId w:val="1"/>
        </w:numPr>
        <w:rPr>
          <w:rStyle w:val="apple-style-span"/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color w:val="000000"/>
          <w:sz w:val="22"/>
          <w:szCs w:val="22"/>
          <w:shd w:val="clear" w:color="auto" w:fill="FFFFFF"/>
        </w:rPr>
        <w:t xml:space="preserve">Completion </w:t>
      </w:r>
      <w:r w:rsidR="00837370">
        <w:rPr>
          <w:rStyle w:val="apple-style-span"/>
          <w:color w:val="000000"/>
          <w:sz w:val="22"/>
          <w:szCs w:val="22"/>
          <w:shd w:val="clear" w:color="auto" w:fill="FFFFFF"/>
        </w:rPr>
        <w:t>of the Katie School Business Communication workshop, however for students who have not had internship experience, a full</w:t>
      </w:r>
      <w:r w:rsidR="00987443">
        <w:rPr>
          <w:rStyle w:val="apple-style-span"/>
          <w:color w:val="000000"/>
          <w:sz w:val="22"/>
          <w:szCs w:val="22"/>
          <w:shd w:val="clear" w:color="auto" w:fill="FFFFFF"/>
        </w:rPr>
        <w:t xml:space="preserve"> Katie School</w:t>
      </w:r>
      <w:r w:rsidR="00837370">
        <w:rPr>
          <w:rStyle w:val="apple-style-span"/>
          <w:color w:val="000000"/>
          <w:sz w:val="22"/>
          <w:szCs w:val="22"/>
          <w:shd w:val="clear" w:color="auto" w:fill="FFFFFF"/>
        </w:rPr>
        <w:t xml:space="preserve"> </w:t>
      </w:r>
      <w:r w:rsidR="00987443">
        <w:rPr>
          <w:rStyle w:val="apple-style-span"/>
          <w:color w:val="000000"/>
          <w:sz w:val="22"/>
          <w:szCs w:val="22"/>
          <w:shd w:val="clear" w:color="auto" w:fill="FFFFFF"/>
        </w:rPr>
        <w:t xml:space="preserve">I-RAD </w:t>
      </w:r>
      <w:r w:rsidR="00987443">
        <w:rPr>
          <w:color w:val="000000"/>
          <w:sz w:val="22"/>
          <w:szCs w:val="22"/>
          <w:shd w:val="clear" w:color="auto" w:fill="FFFFFF"/>
        </w:rPr>
        <w:t>Badge</w:t>
      </w:r>
      <w:r w:rsidR="00837370">
        <w:rPr>
          <w:color w:val="000000"/>
          <w:sz w:val="22"/>
          <w:szCs w:val="22"/>
          <w:shd w:val="clear" w:color="auto" w:fill="FFFFFF"/>
        </w:rPr>
        <w:t xml:space="preserve"> is required.</w:t>
      </w:r>
      <w:r w:rsidR="005406BD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17DF0CD" w14:textId="77777777" w:rsidR="001C760D" w:rsidRPr="001C760D" w:rsidRDefault="001C760D">
      <w:pPr>
        <w:rPr>
          <w:sz w:val="22"/>
          <w:szCs w:val="22"/>
        </w:rPr>
      </w:pPr>
    </w:p>
    <w:p w14:paraId="078BD74C" w14:textId="33866FEC" w:rsidR="00343476" w:rsidRPr="001C760D" w:rsidRDefault="001C760D">
      <w:pPr>
        <w:rPr>
          <w:sz w:val="22"/>
          <w:szCs w:val="22"/>
        </w:rPr>
      </w:pPr>
      <w:r w:rsidRPr="001C760D">
        <w:rPr>
          <w:b/>
          <w:sz w:val="22"/>
          <w:szCs w:val="22"/>
          <w:u w:val="single"/>
        </w:rPr>
        <w:t>Ma</w:t>
      </w:r>
      <w:r w:rsidR="0031353F">
        <w:rPr>
          <w:b/>
          <w:sz w:val="22"/>
          <w:szCs w:val="22"/>
          <w:u w:val="single"/>
        </w:rPr>
        <w:t>thematics and</w:t>
      </w:r>
      <w:r w:rsidRPr="001C760D">
        <w:rPr>
          <w:b/>
          <w:sz w:val="22"/>
          <w:szCs w:val="22"/>
          <w:u w:val="single"/>
        </w:rPr>
        <w:t xml:space="preserve"> Statistics Sequences:</w:t>
      </w:r>
      <w:r w:rsidRPr="001C760D">
        <w:rPr>
          <w:sz w:val="22"/>
          <w:szCs w:val="22"/>
        </w:rPr>
        <w:t xml:space="preserve">  A collection of four to six mathematics artifacts.  </w:t>
      </w:r>
      <w:r w:rsidR="005F5094" w:rsidRPr="001C760D">
        <w:rPr>
          <w:sz w:val="22"/>
          <w:szCs w:val="22"/>
        </w:rPr>
        <w:t xml:space="preserve">These problems </w:t>
      </w:r>
      <w:r w:rsidR="00343476" w:rsidRPr="001C760D">
        <w:rPr>
          <w:sz w:val="22"/>
          <w:szCs w:val="22"/>
        </w:rPr>
        <w:t xml:space="preserve">with solutions </w:t>
      </w:r>
      <w:r w:rsidR="005F5094" w:rsidRPr="001C760D">
        <w:rPr>
          <w:sz w:val="22"/>
          <w:szCs w:val="22"/>
        </w:rPr>
        <w:t xml:space="preserve">can not all come from one course and </w:t>
      </w:r>
      <w:r w:rsidR="00B55E26" w:rsidRPr="001C760D">
        <w:rPr>
          <w:sz w:val="22"/>
          <w:szCs w:val="22"/>
        </w:rPr>
        <w:t>are to demonstrate your</w:t>
      </w:r>
      <w:r w:rsidR="005F5094" w:rsidRPr="001C760D">
        <w:rPr>
          <w:sz w:val="22"/>
          <w:szCs w:val="22"/>
        </w:rPr>
        <w:t xml:space="preserve"> ability to use the language of mathematics to communicate i</w:t>
      </w:r>
      <w:r w:rsidR="00B55E26" w:rsidRPr="001C760D">
        <w:rPr>
          <w:sz w:val="22"/>
          <w:szCs w:val="22"/>
        </w:rPr>
        <w:t>deas</w:t>
      </w:r>
      <w:r w:rsidR="00EF4476" w:rsidRPr="001C760D">
        <w:rPr>
          <w:sz w:val="22"/>
          <w:szCs w:val="22"/>
        </w:rPr>
        <w:t>,</w:t>
      </w:r>
      <w:r w:rsidR="00B55E26" w:rsidRPr="001C760D">
        <w:rPr>
          <w:sz w:val="22"/>
          <w:szCs w:val="22"/>
        </w:rPr>
        <w:t xml:space="preserve"> show how you are</w:t>
      </w:r>
      <w:r w:rsidR="005F5094" w:rsidRPr="001C760D">
        <w:rPr>
          <w:sz w:val="22"/>
          <w:szCs w:val="22"/>
        </w:rPr>
        <w:t xml:space="preserve"> able construct and critically analyze mathematical arguments</w:t>
      </w:r>
      <w:r w:rsidR="00EF4476" w:rsidRPr="001C760D">
        <w:rPr>
          <w:sz w:val="22"/>
          <w:szCs w:val="22"/>
        </w:rPr>
        <w:t xml:space="preserve">, and </w:t>
      </w:r>
      <w:r w:rsidR="00B55E26" w:rsidRPr="001C760D">
        <w:rPr>
          <w:sz w:val="22"/>
          <w:szCs w:val="22"/>
        </w:rPr>
        <w:t>demonstrate your</w:t>
      </w:r>
      <w:r w:rsidR="00EF4476" w:rsidRPr="001C760D">
        <w:rPr>
          <w:sz w:val="22"/>
          <w:szCs w:val="22"/>
        </w:rPr>
        <w:t xml:space="preserve"> ability to develop your</w:t>
      </w:r>
      <w:r w:rsidR="00E51F1B" w:rsidRPr="001C760D">
        <w:rPr>
          <w:sz w:val="22"/>
          <w:szCs w:val="22"/>
        </w:rPr>
        <w:t xml:space="preserve"> </w:t>
      </w:r>
      <w:r w:rsidR="005F5094" w:rsidRPr="001C760D">
        <w:rPr>
          <w:sz w:val="22"/>
          <w:szCs w:val="22"/>
        </w:rPr>
        <w:t>problem</w:t>
      </w:r>
      <w:r w:rsidR="00D216C6">
        <w:rPr>
          <w:sz w:val="22"/>
          <w:szCs w:val="22"/>
        </w:rPr>
        <w:t>-</w:t>
      </w:r>
      <w:r w:rsidR="005F5094" w:rsidRPr="001C760D">
        <w:rPr>
          <w:sz w:val="22"/>
          <w:szCs w:val="22"/>
        </w:rPr>
        <w:t xml:space="preserve">solving skills, logical reasoning, and creative thinking over a sequence of courses.  </w:t>
      </w:r>
    </w:p>
    <w:p w14:paraId="17BBDEF2" w14:textId="39F2497A" w:rsidR="00814F54" w:rsidRDefault="005F5094" w:rsidP="002C79AD">
      <w:pPr>
        <w:ind w:firstLine="720"/>
        <w:rPr>
          <w:sz w:val="22"/>
          <w:szCs w:val="22"/>
        </w:rPr>
      </w:pPr>
      <w:r w:rsidRPr="001C760D">
        <w:rPr>
          <w:sz w:val="22"/>
          <w:szCs w:val="22"/>
        </w:rPr>
        <w:t>Suggested problems to include would be any project or extended problem given in courses n</w:t>
      </w:r>
      <w:r w:rsidR="00B55E26" w:rsidRPr="001C760D">
        <w:rPr>
          <w:sz w:val="22"/>
          <w:szCs w:val="22"/>
        </w:rPr>
        <w:t>umbered 175 or higher.  You</w:t>
      </w:r>
      <w:r w:rsidRPr="001C760D">
        <w:rPr>
          <w:sz w:val="22"/>
          <w:szCs w:val="22"/>
        </w:rPr>
        <w:t xml:space="preserve"> are encouraged to select problems from a series of related </w:t>
      </w:r>
      <w:r w:rsidR="00B55E26" w:rsidRPr="001C760D">
        <w:rPr>
          <w:sz w:val="22"/>
          <w:szCs w:val="22"/>
        </w:rPr>
        <w:t>courses.  For example, you</w:t>
      </w:r>
      <w:r w:rsidRPr="001C760D">
        <w:rPr>
          <w:sz w:val="22"/>
          <w:szCs w:val="22"/>
        </w:rPr>
        <w:t xml:space="preserve"> might choose to inclu</w:t>
      </w:r>
      <w:r w:rsidR="00343476" w:rsidRPr="001C760D">
        <w:rPr>
          <w:sz w:val="22"/>
          <w:szCs w:val="22"/>
        </w:rPr>
        <w:t>de</w:t>
      </w:r>
      <w:r w:rsidRPr="001C760D">
        <w:rPr>
          <w:sz w:val="22"/>
          <w:szCs w:val="22"/>
        </w:rPr>
        <w:t xml:space="preserve"> </w:t>
      </w:r>
      <w:r w:rsidR="00343476" w:rsidRPr="001C760D">
        <w:rPr>
          <w:sz w:val="22"/>
          <w:szCs w:val="22"/>
        </w:rPr>
        <w:t>sample problems/</w:t>
      </w:r>
      <w:r w:rsidRPr="001C760D">
        <w:rPr>
          <w:sz w:val="22"/>
          <w:szCs w:val="22"/>
        </w:rPr>
        <w:t>solutions from a sequence of courses taken over the same mathematics subtopic</w:t>
      </w:r>
      <w:r w:rsidR="00343476" w:rsidRPr="001C760D">
        <w:rPr>
          <w:sz w:val="22"/>
          <w:szCs w:val="22"/>
        </w:rPr>
        <w:t xml:space="preserve">, as given below. </w:t>
      </w:r>
    </w:p>
    <w:p w14:paraId="1D64A9D5" w14:textId="33647805" w:rsidR="00343476" w:rsidRPr="002C79AD" w:rsidRDefault="00343476" w:rsidP="00343476">
      <w:pPr>
        <w:rPr>
          <w:sz w:val="22"/>
          <w:szCs w:val="22"/>
          <w:lang w:val="pl-PL"/>
        </w:rPr>
      </w:pPr>
      <w:r w:rsidRPr="002C79AD">
        <w:rPr>
          <w:b/>
          <w:sz w:val="22"/>
          <w:szCs w:val="22"/>
          <w:lang w:val="pl-PL"/>
        </w:rPr>
        <w:t xml:space="preserve">Algebra: </w:t>
      </w:r>
      <w:r w:rsidR="00A90630" w:rsidRPr="002C79AD">
        <w:rPr>
          <w:sz w:val="22"/>
          <w:szCs w:val="22"/>
          <w:lang w:val="pl-PL"/>
        </w:rPr>
        <w:t>MAT 175, MAT 2</w:t>
      </w:r>
      <w:r w:rsidRPr="002C79AD">
        <w:rPr>
          <w:sz w:val="22"/>
          <w:szCs w:val="22"/>
          <w:lang w:val="pl-PL"/>
        </w:rPr>
        <w:t>36, MAT 330, MAT 336, MAT 337</w:t>
      </w:r>
    </w:p>
    <w:p w14:paraId="39D40188" w14:textId="305D230C" w:rsidR="00343476" w:rsidRPr="001C760D" w:rsidRDefault="00343476" w:rsidP="00343476">
      <w:pPr>
        <w:rPr>
          <w:sz w:val="22"/>
          <w:szCs w:val="22"/>
        </w:rPr>
      </w:pPr>
      <w:r w:rsidRPr="001C760D">
        <w:rPr>
          <w:b/>
          <w:sz w:val="22"/>
          <w:szCs w:val="22"/>
        </w:rPr>
        <w:t xml:space="preserve">Analysis: </w:t>
      </w:r>
      <w:r w:rsidRPr="001C760D">
        <w:rPr>
          <w:sz w:val="22"/>
          <w:szCs w:val="22"/>
        </w:rPr>
        <w:t>MAT 247, MAT 340, MAT 341, MAT 345, MAT 347</w:t>
      </w:r>
    </w:p>
    <w:p w14:paraId="154B9E3E" w14:textId="77777777" w:rsidR="00343476" w:rsidRPr="001C760D" w:rsidRDefault="00343476" w:rsidP="00343476">
      <w:pPr>
        <w:rPr>
          <w:sz w:val="22"/>
          <w:szCs w:val="22"/>
        </w:rPr>
      </w:pPr>
      <w:r w:rsidRPr="001C760D">
        <w:rPr>
          <w:b/>
          <w:sz w:val="22"/>
          <w:szCs w:val="22"/>
        </w:rPr>
        <w:t>Discrete Mathematics:</w:t>
      </w:r>
      <w:r w:rsidRPr="001C760D">
        <w:rPr>
          <w:sz w:val="22"/>
          <w:szCs w:val="22"/>
        </w:rPr>
        <w:t xml:space="preserve"> MAT 260, MAT 361, MAT 362, MAT 363</w:t>
      </w:r>
    </w:p>
    <w:p w14:paraId="11027037" w14:textId="77777777" w:rsidR="00343476" w:rsidRPr="001C760D" w:rsidRDefault="00343476" w:rsidP="00343476">
      <w:pPr>
        <w:rPr>
          <w:sz w:val="22"/>
          <w:szCs w:val="22"/>
        </w:rPr>
      </w:pPr>
      <w:r w:rsidRPr="001C760D">
        <w:rPr>
          <w:b/>
          <w:sz w:val="22"/>
          <w:szCs w:val="22"/>
        </w:rPr>
        <w:t>Statistics:</w:t>
      </w:r>
      <w:r w:rsidRPr="001C760D">
        <w:rPr>
          <w:sz w:val="22"/>
          <w:szCs w:val="22"/>
        </w:rPr>
        <w:t xml:space="preserve"> MAT 350, MAT 351, </w:t>
      </w:r>
      <w:r w:rsidR="00A90630" w:rsidRPr="001C760D">
        <w:rPr>
          <w:sz w:val="22"/>
          <w:szCs w:val="22"/>
        </w:rPr>
        <w:t xml:space="preserve">MAT 356, </w:t>
      </w:r>
      <w:r w:rsidRPr="001C760D">
        <w:rPr>
          <w:sz w:val="22"/>
          <w:szCs w:val="22"/>
        </w:rPr>
        <w:t>MAT 378</w:t>
      </w:r>
    </w:p>
    <w:p w14:paraId="475E7D0D" w14:textId="1EF9A450" w:rsidR="00343476" w:rsidRPr="001C760D" w:rsidRDefault="00343476" w:rsidP="00343476">
      <w:pPr>
        <w:rPr>
          <w:sz w:val="22"/>
          <w:szCs w:val="22"/>
        </w:rPr>
      </w:pPr>
      <w:r w:rsidRPr="001C760D">
        <w:rPr>
          <w:b/>
          <w:sz w:val="22"/>
          <w:szCs w:val="22"/>
        </w:rPr>
        <w:t>Research:</w:t>
      </w:r>
      <w:r w:rsidRPr="001C760D">
        <w:rPr>
          <w:sz w:val="22"/>
          <w:szCs w:val="22"/>
        </w:rPr>
        <w:t xml:space="preserve"> MAT 175, MAT 260, MAT 268</w:t>
      </w:r>
    </w:p>
    <w:p w14:paraId="0EF040A8" w14:textId="77777777" w:rsidR="00343476" w:rsidRPr="001C760D" w:rsidRDefault="00343476" w:rsidP="00343476">
      <w:pPr>
        <w:rPr>
          <w:sz w:val="22"/>
          <w:szCs w:val="22"/>
        </w:rPr>
      </w:pPr>
      <w:r w:rsidRPr="001C760D">
        <w:rPr>
          <w:sz w:val="22"/>
          <w:szCs w:val="22"/>
        </w:rPr>
        <w:t xml:space="preserve">Note that it is not necessary to include problems from every course listed in a subtopic above, only a subset of courses from </w:t>
      </w:r>
      <w:r w:rsidR="00114FE4" w:rsidRPr="001C760D">
        <w:rPr>
          <w:sz w:val="22"/>
          <w:szCs w:val="22"/>
        </w:rPr>
        <w:t>a</w:t>
      </w:r>
      <w:r w:rsidRPr="001C760D">
        <w:rPr>
          <w:sz w:val="22"/>
          <w:szCs w:val="22"/>
        </w:rPr>
        <w:t xml:space="preserve"> subtopic</w:t>
      </w:r>
      <w:r w:rsidR="00B55E26" w:rsidRPr="001C760D">
        <w:rPr>
          <w:sz w:val="22"/>
          <w:szCs w:val="22"/>
        </w:rPr>
        <w:t xml:space="preserve"> or subtopics</w:t>
      </w:r>
      <w:r w:rsidRPr="001C760D">
        <w:rPr>
          <w:sz w:val="22"/>
          <w:szCs w:val="22"/>
        </w:rPr>
        <w:t>.</w:t>
      </w:r>
      <w:r w:rsidR="00B55E26" w:rsidRPr="001C760D">
        <w:rPr>
          <w:sz w:val="22"/>
          <w:szCs w:val="22"/>
        </w:rPr>
        <w:t xml:space="preserve">  You are encouraged to submit several problems with solutions from two or more subtopics.</w:t>
      </w:r>
    </w:p>
    <w:p w14:paraId="31ED13D8" w14:textId="715EE919" w:rsidR="0038584E" w:rsidRDefault="0038584E" w:rsidP="00814F54">
      <w:pPr>
        <w:ind w:firstLine="720"/>
        <w:rPr>
          <w:sz w:val="22"/>
          <w:szCs w:val="22"/>
        </w:rPr>
      </w:pPr>
      <w:r w:rsidRPr="001C760D">
        <w:rPr>
          <w:sz w:val="22"/>
          <w:szCs w:val="22"/>
        </w:rPr>
        <w:t xml:space="preserve">For each </w:t>
      </w:r>
      <w:r w:rsidR="00C95FA7" w:rsidRPr="001C760D">
        <w:rPr>
          <w:sz w:val="22"/>
          <w:szCs w:val="22"/>
        </w:rPr>
        <w:t>artifact</w:t>
      </w:r>
      <w:r w:rsidRPr="001C760D">
        <w:rPr>
          <w:sz w:val="22"/>
          <w:szCs w:val="22"/>
        </w:rPr>
        <w:t xml:space="preserve">, include a brief description of why this </w:t>
      </w:r>
      <w:proofErr w:type="gramStart"/>
      <w:r w:rsidRPr="001C760D">
        <w:rPr>
          <w:sz w:val="22"/>
          <w:szCs w:val="22"/>
        </w:rPr>
        <w:t>particular artifact</w:t>
      </w:r>
      <w:proofErr w:type="gramEnd"/>
      <w:r w:rsidRPr="001C760D">
        <w:rPr>
          <w:sz w:val="22"/>
          <w:szCs w:val="22"/>
        </w:rPr>
        <w:t xml:space="preserve"> was chosen and how it meets the criteria stated above.  For example, how </w:t>
      </w:r>
      <w:r w:rsidR="00B55E26" w:rsidRPr="001C760D">
        <w:rPr>
          <w:sz w:val="22"/>
          <w:szCs w:val="22"/>
        </w:rPr>
        <w:t>doe</w:t>
      </w:r>
      <w:r w:rsidR="009244AB" w:rsidRPr="001C760D">
        <w:rPr>
          <w:sz w:val="22"/>
          <w:szCs w:val="22"/>
        </w:rPr>
        <w:t>s this artifact demonstrate</w:t>
      </w:r>
      <w:r w:rsidRPr="001C760D">
        <w:rPr>
          <w:sz w:val="22"/>
          <w:szCs w:val="22"/>
        </w:rPr>
        <w:t xml:space="preserve"> </w:t>
      </w:r>
      <w:r w:rsidR="0031353F">
        <w:rPr>
          <w:sz w:val="22"/>
          <w:szCs w:val="22"/>
        </w:rPr>
        <w:t>using the language of mathematics</w:t>
      </w:r>
      <w:r w:rsidRPr="001C760D">
        <w:rPr>
          <w:sz w:val="22"/>
          <w:szCs w:val="22"/>
        </w:rPr>
        <w:t xml:space="preserve"> to communicate ideas? </w:t>
      </w:r>
      <w:r w:rsidR="00C95FA7" w:rsidRPr="001C760D">
        <w:rPr>
          <w:sz w:val="22"/>
          <w:szCs w:val="22"/>
        </w:rPr>
        <w:t>How d</w:t>
      </w:r>
      <w:r w:rsidRPr="001C760D">
        <w:rPr>
          <w:sz w:val="22"/>
          <w:szCs w:val="22"/>
        </w:rPr>
        <w:t xml:space="preserve">oes this artifact demonstrate your ability to critically analyze mathematical arguments? </w:t>
      </w:r>
      <w:r w:rsidR="00C95FA7" w:rsidRPr="001C760D">
        <w:rPr>
          <w:sz w:val="22"/>
          <w:szCs w:val="22"/>
        </w:rPr>
        <w:t>How d</w:t>
      </w:r>
      <w:r w:rsidRPr="001C760D">
        <w:rPr>
          <w:sz w:val="22"/>
          <w:szCs w:val="22"/>
        </w:rPr>
        <w:t>oes this artifact show how you have developed your problem</w:t>
      </w:r>
      <w:r w:rsidR="00197131">
        <w:rPr>
          <w:sz w:val="22"/>
          <w:szCs w:val="22"/>
        </w:rPr>
        <w:t>-</w:t>
      </w:r>
      <w:r w:rsidRPr="001C760D">
        <w:rPr>
          <w:sz w:val="22"/>
          <w:szCs w:val="22"/>
        </w:rPr>
        <w:t>solving skills and/or creative thinking?  It is not ne</w:t>
      </w:r>
      <w:r w:rsidR="00B55E26" w:rsidRPr="001C760D">
        <w:rPr>
          <w:sz w:val="22"/>
          <w:szCs w:val="22"/>
        </w:rPr>
        <w:t>cessary that every artifact</w:t>
      </w:r>
      <w:r w:rsidRPr="001C760D">
        <w:rPr>
          <w:sz w:val="22"/>
          <w:szCs w:val="22"/>
        </w:rPr>
        <w:t xml:space="preserve"> meet all the criteria suggested above</w:t>
      </w:r>
      <w:r w:rsidR="00B55E26" w:rsidRPr="001C760D">
        <w:rPr>
          <w:sz w:val="22"/>
          <w:szCs w:val="22"/>
        </w:rPr>
        <w:t>,</w:t>
      </w:r>
      <w:r w:rsidRPr="001C760D">
        <w:rPr>
          <w:sz w:val="22"/>
          <w:szCs w:val="22"/>
        </w:rPr>
        <w:t xml:space="preserve"> but each artifact sho</w:t>
      </w:r>
      <w:r w:rsidR="009E4562" w:rsidRPr="001C760D">
        <w:rPr>
          <w:sz w:val="22"/>
          <w:szCs w:val="22"/>
        </w:rPr>
        <w:t>uld demonstrate at least one of</w:t>
      </w:r>
      <w:r w:rsidRPr="001C760D">
        <w:rPr>
          <w:sz w:val="22"/>
          <w:szCs w:val="22"/>
        </w:rPr>
        <w:t xml:space="preserve"> these features.</w:t>
      </w:r>
      <w:r w:rsidR="00A90630" w:rsidRPr="001C760D">
        <w:rPr>
          <w:sz w:val="22"/>
          <w:szCs w:val="22"/>
        </w:rPr>
        <w:t xml:space="preserve">  In addition, each of the criteria mentioned above should be addressed by at least one artifact.</w:t>
      </w:r>
    </w:p>
    <w:p w14:paraId="6F1F22C0" w14:textId="77777777" w:rsidR="001C760D" w:rsidRPr="001C760D" w:rsidRDefault="001C760D" w:rsidP="00343476">
      <w:pPr>
        <w:rPr>
          <w:sz w:val="22"/>
          <w:szCs w:val="22"/>
        </w:rPr>
      </w:pPr>
    </w:p>
    <w:p w14:paraId="1885256D" w14:textId="77777777" w:rsidR="00343476" w:rsidRPr="001C760D" w:rsidRDefault="00343476" w:rsidP="00343476">
      <w:pPr>
        <w:rPr>
          <w:sz w:val="22"/>
          <w:szCs w:val="22"/>
        </w:rPr>
      </w:pPr>
      <w:r w:rsidRPr="001C760D">
        <w:rPr>
          <w:b/>
          <w:sz w:val="22"/>
          <w:szCs w:val="22"/>
          <w:u w:val="single"/>
        </w:rPr>
        <w:t>Part II:</w:t>
      </w:r>
      <w:r w:rsidR="00B55E26" w:rsidRPr="001C760D">
        <w:rPr>
          <w:sz w:val="22"/>
          <w:szCs w:val="22"/>
        </w:rPr>
        <w:t xml:space="preserve">  C</w:t>
      </w:r>
      <w:r w:rsidRPr="001C760D">
        <w:rPr>
          <w:sz w:val="22"/>
          <w:szCs w:val="22"/>
        </w:rPr>
        <w:t>omplete the Attitud</w:t>
      </w:r>
      <w:r w:rsidR="00B55E26" w:rsidRPr="001C760D">
        <w:rPr>
          <w:sz w:val="22"/>
          <w:szCs w:val="22"/>
        </w:rPr>
        <w:t>e Assessment Survey during your</w:t>
      </w:r>
      <w:r w:rsidRPr="001C760D">
        <w:rPr>
          <w:sz w:val="22"/>
          <w:szCs w:val="22"/>
        </w:rPr>
        <w:t xml:space="preserve"> last semester. </w:t>
      </w:r>
      <w:r w:rsidR="001C760D" w:rsidRPr="001C760D">
        <w:rPr>
          <w:sz w:val="22"/>
          <w:szCs w:val="22"/>
        </w:rPr>
        <w:t xml:space="preserve"> </w:t>
      </w:r>
      <w:r w:rsidR="00A90630" w:rsidRPr="001C760D">
        <w:rPr>
          <w:sz w:val="22"/>
          <w:szCs w:val="22"/>
        </w:rPr>
        <w:t>You will be sent a link to survey during your last semester</w:t>
      </w:r>
      <w:r w:rsidRPr="001C760D">
        <w:rPr>
          <w:sz w:val="22"/>
          <w:szCs w:val="22"/>
        </w:rPr>
        <w:t>.</w:t>
      </w:r>
    </w:p>
    <w:p w14:paraId="46F97BDF" w14:textId="77777777" w:rsidR="009E4562" w:rsidRPr="001C760D" w:rsidRDefault="009E4562" w:rsidP="00343476">
      <w:pPr>
        <w:rPr>
          <w:sz w:val="22"/>
          <w:szCs w:val="22"/>
        </w:rPr>
      </w:pPr>
    </w:p>
    <w:p w14:paraId="6C11F978" w14:textId="77777777" w:rsidR="00343476" w:rsidRDefault="00343476" w:rsidP="00343476">
      <w:pPr>
        <w:rPr>
          <w:sz w:val="22"/>
          <w:szCs w:val="22"/>
        </w:rPr>
      </w:pPr>
      <w:r w:rsidRPr="001C760D">
        <w:rPr>
          <w:b/>
          <w:sz w:val="22"/>
          <w:szCs w:val="22"/>
          <w:u w:val="single"/>
        </w:rPr>
        <w:t>Part III:</w:t>
      </w:r>
      <w:r w:rsidRPr="001C760D">
        <w:rPr>
          <w:sz w:val="22"/>
          <w:szCs w:val="22"/>
        </w:rPr>
        <w:t xml:space="preserve"> </w:t>
      </w:r>
      <w:r w:rsidR="00114FE4" w:rsidRPr="001C760D">
        <w:rPr>
          <w:sz w:val="22"/>
          <w:szCs w:val="22"/>
        </w:rPr>
        <w:t xml:space="preserve"> </w:t>
      </w:r>
      <w:r w:rsidR="00B55E26" w:rsidRPr="001C760D">
        <w:rPr>
          <w:sz w:val="22"/>
          <w:szCs w:val="22"/>
        </w:rPr>
        <w:t>Submit your scores</w:t>
      </w:r>
      <w:r w:rsidRPr="001C760D">
        <w:rPr>
          <w:sz w:val="22"/>
          <w:szCs w:val="22"/>
        </w:rPr>
        <w:t xml:space="preserve"> </w:t>
      </w:r>
      <w:r w:rsidR="00B55E26" w:rsidRPr="001C760D">
        <w:rPr>
          <w:sz w:val="22"/>
          <w:szCs w:val="22"/>
        </w:rPr>
        <w:t>on</w:t>
      </w:r>
      <w:r w:rsidRPr="001C760D">
        <w:rPr>
          <w:sz w:val="22"/>
          <w:szCs w:val="22"/>
        </w:rPr>
        <w:t xml:space="preserve"> external profes</w:t>
      </w:r>
      <w:r w:rsidR="00B55E26" w:rsidRPr="001C760D">
        <w:rPr>
          <w:sz w:val="22"/>
          <w:szCs w:val="22"/>
        </w:rPr>
        <w:t>sional examinations, if applicable to your sequence (see the following cover sheet)</w:t>
      </w:r>
      <w:r w:rsidR="00114FE4" w:rsidRPr="001C760D">
        <w:rPr>
          <w:sz w:val="22"/>
          <w:szCs w:val="22"/>
        </w:rPr>
        <w:t>.</w:t>
      </w:r>
    </w:p>
    <w:p w14:paraId="6A21667A" w14:textId="77777777" w:rsidR="002C79AD" w:rsidRPr="0031353F" w:rsidRDefault="002C79AD" w:rsidP="00343476">
      <w:pPr>
        <w:rPr>
          <w:sz w:val="22"/>
          <w:szCs w:val="22"/>
        </w:rPr>
      </w:pPr>
    </w:p>
    <w:p w14:paraId="089C5A2C" w14:textId="77777777" w:rsidR="005F5094" w:rsidRPr="00114FE4" w:rsidRDefault="00114FE4" w:rsidP="005F5094">
      <w:pPr>
        <w:jc w:val="center"/>
        <w:rPr>
          <w:b/>
          <w:caps/>
          <w:sz w:val="28"/>
          <w:szCs w:val="28"/>
        </w:rPr>
      </w:pPr>
      <w:r w:rsidRPr="00114FE4">
        <w:rPr>
          <w:b/>
          <w:caps/>
          <w:sz w:val="28"/>
          <w:szCs w:val="28"/>
        </w:rPr>
        <w:t>Senior Portfolio Cover Sheet</w:t>
      </w:r>
    </w:p>
    <w:p w14:paraId="713BFAE9" w14:textId="77777777" w:rsidR="005F5094" w:rsidRPr="00343476" w:rsidRDefault="005F5094" w:rsidP="005F5094">
      <w:pPr>
        <w:jc w:val="center"/>
      </w:pPr>
    </w:p>
    <w:p w14:paraId="2515ADF0" w14:textId="77777777" w:rsidR="005F5094" w:rsidRPr="00343476" w:rsidRDefault="00642502" w:rsidP="005F5094">
      <w:r w:rsidRPr="00343476">
        <w:t>Name __________________________</w:t>
      </w:r>
      <w:r w:rsidRPr="00343476">
        <w:tab/>
      </w:r>
      <w:r w:rsidR="009E4562">
        <w:tab/>
      </w:r>
      <w:r w:rsidRPr="00343476">
        <w:t>Advisor_________________________</w:t>
      </w:r>
    </w:p>
    <w:p w14:paraId="4BBE9C3D" w14:textId="77777777" w:rsidR="005F5094" w:rsidRPr="00343476" w:rsidRDefault="005F5094" w:rsidP="005F5094"/>
    <w:p w14:paraId="6A7CB802" w14:textId="77777777" w:rsidR="005F5094" w:rsidRPr="00343476" w:rsidRDefault="00642502" w:rsidP="005F5094">
      <w:proofErr w:type="gramStart"/>
      <w:r w:rsidRPr="00343476">
        <w:t>UID  _</w:t>
      </w:r>
      <w:proofErr w:type="gramEnd"/>
      <w:r w:rsidRPr="00343476">
        <w:t xml:space="preserve">___________________   Graduation Term______________  Catalog __________ </w:t>
      </w:r>
    </w:p>
    <w:p w14:paraId="4DAC1B7D" w14:textId="77777777" w:rsidR="005F5094" w:rsidRPr="00343476" w:rsidRDefault="005F5094" w:rsidP="005F5094"/>
    <w:p w14:paraId="5EA7606D" w14:textId="77777777" w:rsidR="005F5094" w:rsidRPr="00343476" w:rsidRDefault="00642502" w:rsidP="005F5094">
      <w:r w:rsidRPr="00343476">
        <w:t>Major (s) ________________________</w:t>
      </w:r>
      <w:r w:rsidRPr="00343476">
        <w:tab/>
        <w:t>Graduation GPAs:  Major ______________</w:t>
      </w:r>
    </w:p>
    <w:p w14:paraId="562B2384" w14:textId="77777777" w:rsidR="005F5094" w:rsidRPr="00343476" w:rsidRDefault="005F5094" w:rsidP="005F5094"/>
    <w:p w14:paraId="4FFE6AB3" w14:textId="77777777" w:rsidR="005F5094" w:rsidRPr="00343476" w:rsidRDefault="00642502" w:rsidP="005F5094">
      <w:r w:rsidRPr="00343476">
        <w:t>Minor (s) ________________________</w:t>
      </w:r>
      <w:r w:rsidRPr="00343476">
        <w:tab/>
      </w:r>
      <w:r w:rsidRPr="00343476">
        <w:tab/>
      </w:r>
      <w:r w:rsidRPr="00343476">
        <w:tab/>
        <w:t xml:space="preserve">        Overall _____________</w:t>
      </w:r>
    </w:p>
    <w:p w14:paraId="6E503682" w14:textId="77777777" w:rsidR="005F5094" w:rsidRPr="00343476" w:rsidRDefault="005F5094" w:rsidP="005F5094"/>
    <w:p w14:paraId="1647FF22" w14:textId="77777777" w:rsidR="005F5094" w:rsidRPr="00343476" w:rsidRDefault="00642502" w:rsidP="005F5094">
      <w:r w:rsidRPr="00343476">
        <w:t>Math Courses Completed:          200-level _____________________________________</w:t>
      </w:r>
    </w:p>
    <w:p w14:paraId="63137006" w14:textId="77777777" w:rsidR="005F5094" w:rsidRPr="00343476" w:rsidRDefault="005F5094" w:rsidP="005F5094"/>
    <w:p w14:paraId="7BBD8A9D" w14:textId="13F9F3F0" w:rsidR="005F5094" w:rsidRPr="00343476" w:rsidRDefault="00642502" w:rsidP="005F5094">
      <w:r w:rsidRPr="00343476">
        <w:t>(circle transfer courses)</w:t>
      </w:r>
      <w:r w:rsidR="00197131">
        <w:t xml:space="preserve">.   </w:t>
      </w:r>
      <w:r w:rsidRPr="00343476">
        <w:t xml:space="preserve">          300-level______________________________________</w:t>
      </w:r>
    </w:p>
    <w:p w14:paraId="317BB394" w14:textId="77777777" w:rsidR="005F5094" w:rsidRPr="00343476" w:rsidRDefault="005F5094" w:rsidP="005F5094"/>
    <w:p w14:paraId="71A5090F" w14:textId="770FF3FC" w:rsidR="005F5094" w:rsidRDefault="00114FE4" w:rsidP="00114FE4">
      <w:r>
        <w:rPr>
          <w:b/>
        </w:rPr>
        <w:t>Part I</w:t>
      </w:r>
      <w:r w:rsidR="00642502" w:rsidRPr="00343476">
        <w:rPr>
          <w:b/>
        </w:rPr>
        <w:t xml:space="preserve">:  </w:t>
      </w:r>
      <w:r w:rsidR="00B840FA">
        <w:t>List of artifacts submitted</w:t>
      </w:r>
      <w:r w:rsidR="00197131">
        <w:t>:</w:t>
      </w:r>
    </w:p>
    <w:p w14:paraId="63596B8C" w14:textId="77777777" w:rsidR="00114FE4" w:rsidRPr="00343476" w:rsidRDefault="00114FE4" w:rsidP="00114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1307"/>
        <w:gridCol w:w="950"/>
        <w:gridCol w:w="870"/>
        <w:gridCol w:w="5194"/>
      </w:tblGrid>
      <w:tr w:rsidR="009E4562" w:rsidRPr="009E4562" w14:paraId="108CD938" w14:textId="77777777" w:rsidTr="009E4562">
        <w:tc>
          <w:tcPr>
            <w:tcW w:w="1029" w:type="dxa"/>
          </w:tcPr>
          <w:p w14:paraId="787FD7A9" w14:textId="77777777" w:rsidR="009E4562" w:rsidRPr="009E4562" w:rsidRDefault="009E4562" w:rsidP="009E4562">
            <w:pPr>
              <w:jc w:val="center"/>
              <w:rPr>
                <w:b/>
              </w:rPr>
            </w:pPr>
            <w:r w:rsidRPr="009E4562">
              <w:rPr>
                <w:b/>
              </w:rPr>
              <w:t>Artifact #</w:t>
            </w:r>
          </w:p>
        </w:tc>
        <w:tc>
          <w:tcPr>
            <w:tcW w:w="1323" w:type="dxa"/>
          </w:tcPr>
          <w:p w14:paraId="5B816D9F" w14:textId="77777777" w:rsidR="009E4562" w:rsidRPr="009E4562" w:rsidRDefault="00F04A03" w:rsidP="009E4562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50" w:type="dxa"/>
          </w:tcPr>
          <w:p w14:paraId="0F575717" w14:textId="77777777" w:rsidR="009E4562" w:rsidRPr="009E4562" w:rsidRDefault="009E4562" w:rsidP="009E4562">
            <w:pPr>
              <w:jc w:val="center"/>
              <w:rPr>
                <w:b/>
              </w:rPr>
            </w:pPr>
            <w:r w:rsidRPr="009E4562">
              <w:rPr>
                <w:b/>
              </w:rPr>
              <w:t>Course</w:t>
            </w:r>
          </w:p>
        </w:tc>
        <w:tc>
          <w:tcPr>
            <w:tcW w:w="870" w:type="dxa"/>
          </w:tcPr>
          <w:p w14:paraId="24B4B72B" w14:textId="77777777" w:rsidR="009E4562" w:rsidRPr="009E4562" w:rsidRDefault="009E4562" w:rsidP="009E4562">
            <w:pPr>
              <w:jc w:val="center"/>
              <w:rPr>
                <w:b/>
              </w:rPr>
            </w:pPr>
            <w:r w:rsidRPr="009E4562">
              <w:rPr>
                <w:b/>
              </w:rPr>
              <w:t>Grade</w:t>
            </w:r>
          </w:p>
        </w:tc>
        <w:tc>
          <w:tcPr>
            <w:tcW w:w="5296" w:type="dxa"/>
          </w:tcPr>
          <w:p w14:paraId="43E3ADBC" w14:textId="77777777" w:rsidR="009E4562" w:rsidRPr="009E4562" w:rsidRDefault="00170706" w:rsidP="00F04A03">
            <w:pPr>
              <w:rPr>
                <w:b/>
              </w:rPr>
            </w:pPr>
            <w:r>
              <w:rPr>
                <w:b/>
              </w:rPr>
              <w:t xml:space="preserve">Brief </w:t>
            </w:r>
            <w:r w:rsidR="00B55E26">
              <w:rPr>
                <w:b/>
              </w:rPr>
              <w:t>d</w:t>
            </w:r>
            <w:r>
              <w:rPr>
                <w:b/>
              </w:rPr>
              <w:t>escription of artifact</w:t>
            </w:r>
            <w:r w:rsidR="00B55E26">
              <w:rPr>
                <w:b/>
              </w:rPr>
              <w:t>.</w:t>
            </w:r>
          </w:p>
        </w:tc>
      </w:tr>
      <w:tr w:rsidR="009E4562" w14:paraId="05098EC8" w14:textId="77777777" w:rsidTr="009E4562">
        <w:tc>
          <w:tcPr>
            <w:tcW w:w="1029" w:type="dxa"/>
          </w:tcPr>
          <w:p w14:paraId="0675FD9B" w14:textId="77777777" w:rsidR="009E4562" w:rsidRPr="009E4562" w:rsidRDefault="009E4562" w:rsidP="009E4562">
            <w:pPr>
              <w:jc w:val="center"/>
              <w:rPr>
                <w:b/>
              </w:rPr>
            </w:pPr>
            <w:r w:rsidRPr="009E4562">
              <w:rPr>
                <w:b/>
              </w:rPr>
              <w:t>1.</w:t>
            </w:r>
          </w:p>
        </w:tc>
        <w:tc>
          <w:tcPr>
            <w:tcW w:w="1323" w:type="dxa"/>
          </w:tcPr>
          <w:p w14:paraId="778EE8FD" w14:textId="77777777" w:rsidR="009E4562" w:rsidRDefault="009E4562" w:rsidP="005F5094"/>
        </w:tc>
        <w:tc>
          <w:tcPr>
            <w:tcW w:w="950" w:type="dxa"/>
          </w:tcPr>
          <w:p w14:paraId="408D2F44" w14:textId="77777777" w:rsidR="009E4562" w:rsidRDefault="009E4562" w:rsidP="005F5094"/>
        </w:tc>
        <w:tc>
          <w:tcPr>
            <w:tcW w:w="870" w:type="dxa"/>
          </w:tcPr>
          <w:p w14:paraId="035B1933" w14:textId="77777777" w:rsidR="009E4562" w:rsidRDefault="009E4562" w:rsidP="005F5094"/>
        </w:tc>
        <w:tc>
          <w:tcPr>
            <w:tcW w:w="5296" w:type="dxa"/>
          </w:tcPr>
          <w:p w14:paraId="58E276AB" w14:textId="77777777" w:rsidR="009E4562" w:rsidRDefault="009E4562" w:rsidP="005F5094"/>
          <w:p w14:paraId="02EF605B" w14:textId="77777777" w:rsidR="009E4562" w:rsidRDefault="009E4562" w:rsidP="005F5094"/>
          <w:p w14:paraId="34503B8E" w14:textId="77777777" w:rsidR="009E4562" w:rsidRDefault="009E4562" w:rsidP="005F5094"/>
        </w:tc>
      </w:tr>
      <w:tr w:rsidR="009E4562" w14:paraId="6DE69AB4" w14:textId="77777777" w:rsidTr="009E4562">
        <w:tc>
          <w:tcPr>
            <w:tcW w:w="1029" w:type="dxa"/>
          </w:tcPr>
          <w:p w14:paraId="5AB7511E" w14:textId="77777777" w:rsidR="009E4562" w:rsidRPr="009E4562" w:rsidRDefault="009E4562" w:rsidP="009E4562">
            <w:pPr>
              <w:jc w:val="center"/>
              <w:rPr>
                <w:b/>
              </w:rPr>
            </w:pPr>
            <w:r w:rsidRPr="009E4562">
              <w:rPr>
                <w:b/>
              </w:rPr>
              <w:t>2.</w:t>
            </w:r>
          </w:p>
        </w:tc>
        <w:tc>
          <w:tcPr>
            <w:tcW w:w="1323" w:type="dxa"/>
          </w:tcPr>
          <w:p w14:paraId="45AFCA29" w14:textId="77777777" w:rsidR="009E4562" w:rsidRDefault="009E4562" w:rsidP="005F5094"/>
        </w:tc>
        <w:tc>
          <w:tcPr>
            <w:tcW w:w="950" w:type="dxa"/>
          </w:tcPr>
          <w:p w14:paraId="03EB4DB5" w14:textId="77777777" w:rsidR="009E4562" w:rsidRDefault="009E4562" w:rsidP="005F5094"/>
        </w:tc>
        <w:tc>
          <w:tcPr>
            <w:tcW w:w="870" w:type="dxa"/>
          </w:tcPr>
          <w:p w14:paraId="7510BED1" w14:textId="77777777" w:rsidR="009E4562" w:rsidRDefault="009E4562" w:rsidP="005F5094"/>
        </w:tc>
        <w:tc>
          <w:tcPr>
            <w:tcW w:w="5296" w:type="dxa"/>
          </w:tcPr>
          <w:p w14:paraId="1E753C42" w14:textId="77777777" w:rsidR="009E4562" w:rsidRDefault="009E4562" w:rsidP="005F5094"/>
          <w:p w14:paraId="12956BD9" w14:textId="77777777" w:rsidR="009E4562" w:rsidRDefault="009E4562" w:rsidP="005F5094"/>
          <w:p w14:paraId="09571C55" w14:textId="77777777" w:rsidR="009E4562" w:rsidRDefault="009E4562" w:rsidP="005F5094"/>
        </w:tc>
      </w:tr>
      <w:tr w:rsidR="009E4562" w14:paraId="1D768D43" w14:textId="77777777" w:rsidTr="009E4562">
        <w:tc>
          <w:tcPr>
            <w:tcW w:w="1029" w:type="dxa"/>
          </w:tcPr>
          <w:p w14:paraId="42C9E393" w14:textId="77777777" w:rsidR="009E4562" w:rsidRPr="009E4562" w:rsidRDefault="009E4562" w:rsidP="009E4562">
            <w:pPr>
              <w:jc w:val="center"/>
              <w:rPr>
                <w:b/>
              </w:rPr>
            </w:pPr>
            <w:r w:rsidRPr="009E4562">
              <w:rPr>
                <w:b/>
              </w:rPr>
              <w:t>3.</w:t>
            </w:r>
          </w:p>
        </w:tc>
        <w:tc>
          <w:tcPr>
            <w:tcW w:w="1323" w:type="dxa"/>
          </w:tcPr>
          <w:p w14:paraId="562C65BA" w14:textId="77777777" w:rsidR="009E4562" w:rsidRDefault="009E4562" w:rsidP="005F5094"/>
        </w:tc>
        <w:tc>
          <w:tcPr>
            <w:tcW w:w="950" w:type="dxa"/>
          </w:tcPr>
          <w:p w14:paraId="00477CEC" w14:textId="77777777" w:rsidR="009E4562" w:rsidRDefault="009E4562" w:rsidP="005F5094"/>
        </w:tc>
        <w:tc>
          <w:tcPr>
            <w:tcW w:w="870" w:type="dxa"/>
          </w:tcPr>
          <w:p w14:paraId="51900FDF" w14:textId="77777777" w:rsidR="009E4562" w:rsidRDefault="009E4562" w:rsidP="005F5094"/>
        </w:tc>
        <w:tc>
          <w:tcPr>
            <w:tcW w:w="5296" w:type="dxa"/>
          </w:tcPr>
          <w:p w14:paraId="1EBDC950" w14:textId="77777777" w:rsidR="009E4562" w:rsidRDefault="009E4562" w:rsidP="005F5094"/>
          <w:p w14:paraId="71E0C81E" w14:textId="77777777" w:rsidR="009E4562" w:rsidRDefault="009E4562" w:rsidP="005F5094"/>
          <w:p w14:paraId="576A20BB" w14:textId="77777777" w:rsidR="009E4562" w:rsidRDefault="009E4562" w:rsidP="005F5094"/>
        </w:tc>
      </w:tr>
      <w:tr w:rsidR="009E4562" w14:paraId="55149756" w14:textId="77777777" w:rsidTr="009E4562">
        <w:tc>
          <w:tcPr>
            <w:tcW w:w="1029" w:type="dxa"/>
          </w:tcPr>
          <w:p w14:paraId="68160952" w14:textId="77777777" w:rsidR="009E4562" w:rsidRPr="009E4562" w:rsidRDefault="009E4562" w:rsidP="009E4562">
            <w:pPr>
              <w:jc w:val="center"/>
              <w:rPr>
                <w:b/>
              </w:rPr>
            </w:pPr>
            <w:r w:rsidRPr="009E4562">
              <w:rPr>
                <w:b/>
              </w:rPr>
              <w:t>4.</w:t>
            </w:r>
          </w:p>
        </w:tc>
        <w:tc>
          <w:tcPr>
            <w:tcW w:w="1323" w:type="dxa"/>
          </w:tcPr>
          <w:p w14:paraId="307081A8" w14:textId="77777777" w:rsidR="009E4562" w:rsidRDefault="009E4562" w:rsidP="005F5094"/>
        </w:tc>
        <w:tc>
          <w:tcPr>
            <w:tcW w:w="950" w:type="dxa"/>
          </w:tcPr>
          <w:p w14:paraId="672ACEF7" w14:textId="77777777" w:rsidR="009E4562" w:rsidRDefault="009E4562" w:rsidP="005F5094"/>
        </w:tc>
        <w:tc>
          <w:tcPr>
            <w:tcW w:w="870" w:type="dxa"/>
          </w:tcPr>
          <w:p w14:paraId="7052B7C3" w14:textId="77777777" w:rsidR="009E4562" w:rsidRDefault="009E4562" w:rsidP="005F5094"/>
        </w:tc>
        <w:tc>
          <w:tcPr>
            <w:tcW w:w="5296" w:type="dxa"/>
          </w:tcPr>
          <w:p w14:paraId="3060B278" w14:textId="77777777" w:rsidR="009E4562" w:rsidRDefault="009E4562" w:rsidP="005F5094"/>
          <w:p w14:paraId="08AB7E8A" w14:textId="77777777" w:rsidR="009E4562" w:rsidRDefault="009E4562" w:rsidP="005F5094"/>
          <w:p w14:paraId="3622188D" w14:textId="77777777" w:rsidR="009E4562" w:rsidRDefault="009E4562" w:rsidP="005F5094"/>
        </w:tc>
      </w:tr>
      <w:tr w:rsidR="009E4562" w14:paraId="6EB54EE5" w14:textId="77777777" w:rsidTr="009E4562">
        <w:tc>
          <w:tcPr>
            <w:tcW w:w="1029" w:type="dxa"/>
          </w:tcPr>
          <w:p w14:paraId="11FEAE57" w14:textId="77777777" w:rsidR="009E4562" w:rsidRPr="009E4562" w:rsidRDefault="009E4562" w:rsidP="009E4562">
            <w:pPr>
              <w:jc w:val="center"/>
              <w:rPr>
                <w:b/>
              </w:rPr>
            </w:pPr>
            <w:r w:rsidRPr="009E4562">
              <w:rPr>
                <w:b/>
              </w:rPr>
              <w:t>5.</w:t>
            </w:r>
          </w:p>
        </w:tc>
        <w:tc>
          <w:tcPr>
            <w:tcW w:w="1323" w:type="dxa"/>
          </w:tcPr>
          <w:p w14:paraId="7272E8E3" w14:textId="77777777" w:rsidR="009E4562" w:rsidRDefault="009E4562" w:rsidP="005F5094"/>
        </w:tc>
        <w:tc>
          <w:tcPr>
            <w:tcW w:w="950" w:type="dxa"/>
          </w:tcPr>
          <w:p w14:paraId="3D5D4FE4" w14:textId="77777777" w:rsidR="009E4562" w:rsidRDefault="009E4562" w:rsidP="005F5094"/>
        </w:tc>
        <w:tc>
          <w:tcPr>
            <w:tcW w:w="870" w:type="dxa"/>
          </w:tcPr>
          <w:p w14:paraId="3FCEA862" w14:textId="77777777" w:rsidR="009E4562" w:rsidRDefault="009E4562" w:rsidP="005F5094"/>
        </w:tc>
        <w:tc>
          <w:tcPr>
            <w:tcW w:w="5296" w:type="dxa"/>
          </w:tcPr>
          <w:p w14:paraId="761E872C" w14:textId="77777777" w:rsidR="009E4562" w:rsidRDefault="009E4562" w:rsidP="005F5094"/>
          <w:p w14:paraId="0C349F72" w14:textId="77777777" w:rsidR="009E4562" w:rsidRDefault="009E4562" w:rsidP="005F5094"/>
          <w:p w14:paraId="59D580A6" w14:textId="77777777" w:rsidR="009E4562" w:rsidRDefault="009E4562" w:rsidP="005F5094"/>
        </w:tc>
      </w:tr>
      <w:tr w:rsidR="009E4562" w14:paraId="0DCBA297" w14:textId="77777777" w:rsidTr="009E4562">
        <w:tc>
          <w:tcPr>
            <w:tcW w:w="1029" w:type="dxa"/>
          </w:tcPr>
          <w:p w14:paraId="3CA0AB4A" w14:textId="77777777" w:rsidR="009E4562" w:rsidRPr="009E4562" w:rsidRDefault="009E4562" w:rsidP="009E4562">
            <w:pPr>
              <w:jc w:val="center"/>
              <w:rPr>
                <w:b/>
              </w:rPr>
            </w:pPr>
            <w:r w:rsidRPr="009E4562">
              <w:rPr>
                <w:b/>
              </w:rPr>
              <w:t>6.</w:t>
            </w:r>
          </w:p>
        </w:tc>
        <w:tc>
          <w:tcPr>
            <w:tcW w:w="1323" w:type="dxa"/>
          </w:tcPr>
          <w:p w14:paraId="7AD818B6" w14:textId="77777777" w:rsidR="009E4562" w:rsidRDefault="009E4562" w:rsidP="005F5094"/>
        </w:tc>
        <w:tc>
          <w:tcPr>
            <w:tcW w:w="950" w:type="dxa"/>
          </w:tcPr>
          <w:p w14:paraId="4F38EE5C" w14:textId="77777777" w:rsidR="009E4562" w:rsidRDefault="009E4562" w:rsidP="005F5094"/>
        </w:tc>
        <w:tc>
          <w:tcPr>
            <w:tcW w:w="870" w:type="dxa"/>
          </w:tcPr>
          <w:p w14:paraId="561D1D28" w14:textId="77777777" w:rsidR="009E4562" w:rsidRDefault="009E4562" w:rsidP="005F5094"/>
        </w:tc>
        <w:tc>
          <w:tcPr>
            <w:tcW w:w="5296" w:type="dxa"/>
          </w:tcPr>
          <w:p w14:paraId="35F46A4A" w14:textId="77777777" w:rsidR="009E4562" w:rsidRDefault="009E4562" w:rsidP="005F5094"/>
          <w:p w14:paraId="7C9E5BCA" w14:textId="77777777" w:rsidR="009E4562" w:rsidRDefault="009E4562" w:rsidP="005F5094"/>
          <w:p w14:paraId="62345C73" w14:textId="77777777" w:rsidR="009E4562" w:rsidRDefault="009E4562" w:rsidP="005F5094"/>
        </w:tc>
      </w:tr>
    </w:tbl>
    <w:p w14:paraId="5829232A" w14:textId="77777777" w:rsidR="005F5094" w:rsidRPr="00343476" w:rsidRDefault="005F5094" w:rsidP="005F5094"/>
    <w:p w14:paraId="3D36F7D2" w14:textId="77777777" w:rsidR="005F5094" w:rsidRPr="00343476" w:rsidRDefault="005F5094" w:rsidP="005F5094"/>
    <w:p w14:paraId="00CE0CE8" w14:textId="77777777" w:rsidR="005F5094" w:rsidRPr="00343476" w:rsidRDefault="009E4562" w:rsidP="005F5094">
      <w:r>
        <w:rPr>
          <w:b/>
        </w:rPr>
        <w:t>Part II</w:t>
      </w:r>
      <w:r w:rsidR="00642502" w:rsidRPr="00343476">
        <w:rPr>
          <w:b/>
        </w:rPr>
        <w:t xml:space="preserve">:  </w:t>
      </w:r>
      <w:r w:rsidR="00642502" w:rsidRPr="00343476">
        <w:t xml:space="preserve">Attitude Assessment Survey </w:t>
      </w:r>
    </w:p>
    <w:p w14:paraId="7BD1DD0B" w14:textId="77777777" w:rsidR="005F5094" w:rsidRPr="00343476" w:rsidRDefault="005F5094" w:rsidP="005F5094"/>
    <w:p w14:paraId="3D19FB1D" w14:textId="77777777" w:rsidR="005F5094" w:rsidRPr="00343476" w:rsidRDefault="00642502" w:rsidP="005F5094">
      <w:r w:rsidRPr="00343476">
        <w:t>Date Survey Completed</w:t>
      </w:r>
      <w:r w:rsidR="00170706">
        <w:t xml:space="preserve"> Online:</w:t>
      </w:r>
      <w:r w:rsidRPr="00343476">
        <w:t xml:space="preserve"> ________________</w:t>
      </w:r>
    </w:p>
    <w:p w14:paraId="28C3602D" w14:textId="77777777" w:rsidR="005F5094" w:rsidRPr="00343476" w:rsidRDefault="005F5094" w:rsidP="005F5094"/>
    <w:p w14:paraId="27F777E1" w14:textId="77777777" w:rsidR="00197131" w:rsidRDefault="00197131" w:rsidP="005F5094">
      <w:pPr>
        <w:pBdr>
          <w:bar w:val="single" w:sz="6" w:color="000000"/>
        </w:pBdr>
        <w:rPr>
          <w:b/>
        </w:rPr>
      </w:pPr>
    </w:p>
    <w:p w14:paraId="3FAA333C" w14:textId="77777777" w:rsidR="00197131" w:rsidRDefault="00197131" w:rsidP="005F5094">
      <w:pPr>
        <w:pBdr>
          <w:bar w:val="single" w:sz="6" w:color="000000"/>
        </w:pBdr>
        <w:rPr>
          <w:b/>
        </w:rPr>
      </w:pPr>
    </w:p>
    <w:p w14:paraId="38594300" w14:textId="5BBEBECA" w:rsidR="005F5094" w:rsidRPr="00343476" w:rsidRDefault="009E4562" w:rsidP="005F5094">
      <w:pPr>
        <w:pBdr>
          <w:bar w:val="single" w:sz="6" w:color="000000"/>
        </w:pBdr>
      </w:pPr>
      <w:r>
        <w:rPr>
          <w:b/>
        </w:rPr>
        <w:t>Part III</w:t>
      </w:r>
      <w:r w:rsidR="00642502" w:rsidRPr="00343476">
        <w:rPr>
          <w:b/>
        </w:rPr>
        <w:t xml:space="preserve">:  </w:t>
      </w:r>
      <w:r>
        <w:t>Professional E</w:t>
      </w:r>
      <w:r w:rsidR="00642502" w:rsidRPr="00343476">
        <w:t xml:space="preserve">xaminations </w:t>
      </w:r>
      <w:r>
        <w:t>S</w:t>
      </w:r>
      <w:r w:rsidR="00642502" w:rsidRPr="00343476">
        <w:t xml:space="preserve">cores </w:t>
      </w:r>
      <w:r>
        <w:t>(enter NA if not applicable)</w:t>
      </w:r>
    </w:p>
    <w:p w14:paraId="536C1F3B" w14:textId="77777777" w:rsidR="005F5094" w:rsidRPr="00343476" w:rsidRDefault="005F5094" w:rsidP="005F5094"/>
    <w:p w14:paraId="75F6F82A" w14:textId="77777777" w:rsidR="005F5094" w:rsidRDefault="00642502" w:rsidP="005F5094">
      <w:r w:rsidRPr="009E4562">
        <w:rPr>
          <w:b/>
        </w:rPr>
        <w:t>Illinois Certification Testing Exam in Math:</w:t>
      </w:r>
      <w:r w:rsidRPr="00343476">
        <w:t xml:space="preserve">  Score ___________</w:t>
      </w:r>
    </w:p>
    <w:p w14:paraId="1E9B6C61" w14:textId="77777777" w:rsidR="009E4562" w:rsidRPr="00343476" w:rsidRDefault="009E4562" w:rsidP="005F5094"/>
    <w:p w14:paraId="4B99884C" w14:textId="6AA32E05" w:rsidR="005F5094" w:rsidRPr="009E4562" w:rsidRDefault="00642502" w:rsidP="005F5094">
      <w:pPr>
        <w:rPr>
          <w:b/>
        </w:rPr>
      </w:pPr>
      <w:r w:rsidRPr="009E4562">
        <w:rPr>
          <w:b/>
        </w:rPr>
        <w:t xml:space="preserve">Actuarial </w:t>
      </w:r>
      <w:r w:rsidR="002C79AD">
        <w:rPr>
          <w:b/>
        </w:rPr>
        <w:t>Professional Actuarial Examinations</w:t>
      </w:r>
      <w:r w:rsidRPr="009E4562">
        <w:rPr>
          <w:b/>
        </w:rPr>
        <w:t xml:space="preserve">:  </w:t>
      </w:r>
    </w:p>
    <w:p w14:paraId="5C0EBB40" w14:textId="77777777" w:rsidR="005F5094" w:rsidRDefault="005F5094" w:rsidP="005F5094"/>
    <w:p w14:paraId="154079DB" w14:textId="252DC88C" w:rsidR="00A90630" w:rsidRDefault="00A90630" w:rsidP="002C79AD">
      <w:r>
        <w:t xml:space="preserve">SOA P/ CAS 1 </w:t>
      </w:r>
      <w:proofErr w:type="gramStart"/>
      <w:r w:rsidRPr="00343476">
        <w:t>Score</w:t>
      </w:r>
      <w:proofErr w:type="gramEnd"/>
      <w:r w:rsidRPr="00343476">
        <w:t xml:space="preserve"> ____________</w:t>
      </w:r>
      <w:r w:rsidR="002C79AD">
        <w:tab/>
      </w:r>
      <w:r w:rsidR="002C79AD">
        <w:tab/>
      </w:r>
      <w:r>
        <w:t xml:space="preserve">SOA FM/CAS 2 </w:t>
      </w:r>
      <w:r w:rsidRPr="00343476">
        <w:t>Score ____________</w:t>
      </w:r>
    </w:p>
    <w:p w14:paraId="658F7709" w14:textId="77777777" w:rsidR="00A90630" w:rsidRDefault="00A90630" w:rsidP="005F5094"/>
    <w:p w14:paraId="4BD6821D" w14:textId="4A8C8F22" w:rsidR="00A90630" w:rsidRDefault="002C79AD" w:rsidP="005F5094">
      <w:r>
        <w:t xml:space="preserve">SOA </w:t>
      </w:r>
      <w:r w:rsidR="00197131">
        <w:t>FAM</w:t>
      </w:r>
      <w:r w:rsidR="00A90630">
        <w:t xml:space="preserve"> </w:t>
      </w:r>
      <w:r w:rsidR="00A90630" w:rsidRPr="00343476">
        <w:t>Score ____________</w:t>
      </w:r>
      <w:r>
        <w:tab/>
      </w:r>
      <w:r>
        <w:tab/>
        <w:t xml:space="preserve">CAS MAS I Score </w:t>
      </w:r>
      <w:r w:rsidRPr="00343476">
        <w:t>____________</w:t>
      </w:r>
    </w:p>
    <w:p w14:paraId="7F4A774F" w14:textId="77777777" w:rsidR="00A90630" w:rsidRDefault="00A90630" w:rsidP="005F5094"/>
    <w:p w14:paraId="66D01DAA" w14:textId="61215C57" w:rsidR="00A90630" w:rsidRDefault="002C79AD" w:rsidP="005F5094">
      <w:r>
        <w:t xml:space="preserve">SOA </w:t>
      </w:r>
      <w:r w:rsidR="00197131">
        <w:t>A</w:t>
      </w:r>
      <w:r>
        <w:t>LTAM</w:t>
      </w:r>
      <w:r w:rsidR="00A90630" w:rsidRPr="00A90630">
        <w:t xml:space="preserve"> </w:t>
      </w:r>
      <w:r w:rsidR="00A90630" w:rsidRPr="00343476">
        <w:t>Score ____________</w:t>
      </w:r>
      <w:r>
        <w:tab/>
      </w:r>
      <w:r>
        <w:tab/>
        <w:t xml:space="preserve">CAS MAS II Score </w:t>
      </w:r>
      <w:r w:rsidRPr="00343476">
        <w:t>____________</w:t>
      </w:r>
    </w:p>
    <w:p w14:paraId="6527F1B4" w14:textId="77777777" w:rsidR="002C79AD" w:rsidRDefault="002C79AD" w:rsidP="005F5094"/>
    <w:p w14:paraId="3569CE39" w14:textId="5D14B586" w:rsidR="002C79AD" w:rsidRDefault="002C79AD" w:rsidP="002C79AD">
      <w:r>
        <w:t xml:space="preserve">SOA </w:t>
      </w:r>
      <w:r w:rsidR="00197131">
        <w:t>A</w:t>
      </w:r>
      <w:r>
        <w:t>STAM</w:t>
      </w:r>
      <w:r w:rsidRPr="00A90630">
        <w:t xml:space="preserve"> </w:t>
      </w:r>
      <w:r w:rsidRPr="00343476">
        <w:t>Score ____________</w:t>
      </w:r>
      <w:r>
        <w:tab/>
      </w:r>
      <w:r>
        <w:tab/>
        <w:t>SOA SRM Score ____________</w:t>
      </w:r>
    </w:p>
    <w:p w14:paraId="1899E44E" w14:textId="77777777" w:rsidR="00197131" w:rsidRDefault="00197131" w:rsidP="002C79AD"/>
    <w:p w14:paraId="1CC22E26" w14:textId="66B97866" w:rsidR="00197131" w:rsidRDefault="00197131" w:rsidP="002C79AD">
      <w:r>
        <w:t xml:space="preserve">Any other </w:t>
      </w:r>
      <w:r w:rsidR="0007039F">
        <w:t xml:space="preserve">actuarial </w:t>
      </w:r>
      <w:r>
        <w:t xml:space="preserve">examinations? </w:t>
      </w:r>
      <w:r>
        <w:t>____________</w:t>
      </w:r>
      <w:r>
        <w:t>__________________________</w:t>
      </w:r>
    </w:p>
    <w:p w14:paraId="1C6A4F1D" w14:textId="77777777" w:rsidR="002C79AD" w:rsidRDefault="002C79AD" w:rsidP="005F5094"/>
    <w:p w14:paraId="590EE849" w14:textId="77777777" w:rsidR="00A90630" w:rsidRPr="00343476" w:rsidRDefault="00A90630" w:rsidP="005F5094"/>
    <w:p w14:paraId="2BF21715" w14:textId="77777777" w:rsidR="00A90630" w:rsidRDefault="00A90630" w:rsidP="005F5094">
      <w:pPr>
        <w:rPr>
          <w:b/>
        </w:rPr>
      </w:pPr>
      <w:r>
        <w:rPr>
          <w:b/>
        </w:rPr>
        <w:t>GRE:</w:t>
      </w:r>
    </w:p>
    <w:p w14:paraId="016C3CF3" w14:textId="77777777" w:rsidR="00A90630" w:rsidRDefault="00A90630" w:rsidP="005F5094">
      <w:pPr>
        <w:rPr>
          <w:b/>
        </w:rPr>
      </w:pPr>
    </w:p>
    <w:p w14:paraId="306AF239" w14:textId="77777777" w:rsidR="00A90630" w:rsidRDefault="00A90630" w:rsidP="005F5094">
      <w:pPr>
        <w:rPr>
          <w:b/>
        </w:rPr>
      </w:pPr>
      <w:r>
        <w:rPr>
          <w:b/>
        </w:rPr>
        <w:t xml:space="preserve">Verbal Reasoning </w:t>
      </w:r>
      <w:r w:rsidRPr="00343476">
        <w:t>Score ____________</w:t>
      </w:r>
    </w:p>
    <w:p w14:paraId="11DB342D" w14:textId="77777777" w:rsidR="00A90630" w:rsidRDefault="00A90630" w:rsidP="005F5094">
      <w:pPr>
        <w:rPr>
          <w:b/>
        </w:rPr>
      </w:pPr>
    </w:p>
    <w:p w14:paraId="216D5B8F" w14:textId="77777777" w:rsidR="00A90630" w:rsidRDefault="00A90630" w:rsidP="005F5094">
      <w:pPr>
        <w:rPr>
          <w:b/>
        </w:rPr>
      </w:pPr>
      <w:r>
        <w:rPr>
          <w:b/>
        </w:rPr>
        <w:t xml:space="preserve">Quantitative Reasoning </w:t>
      </w:r>
      <w:r w:rsidRPr="00343476">
        <w:t>Score ____________</w:t>
      </w:r>
    </w:p>
    <w:p w14:paraId="7B5E376D" w14:textId="77777777" w:rsidR="00A90630" w:rsidRDefault="00A90630" w:rsidP="005F5094">
      <w:pPr>
        <w:rPr>
          <w:b/>
        </w:rPr>
      </w:pPr>
    </w:p>
    <w:p w14:paraId="68815B2D" w14:textId="77777777" w:rsidR="00A90630" w:rsidRDefault="00A90630" w:rsidP="005F5094">
      <w:pPr>
        <w:rPr>
          <w:b/>
        </w:rPr>
      </w:pPr>
      <w:r>
        <w:rPr>
          <w:b/>
        </w:rPr>
        <w:t xml:space="preserve">Analytical Writing </w:t>
      </w:r>
      <w:r w:rsidRPr="00343476">
        <w:t>Score ____________</w:t>
      </w:r>
    </w:p>
    <w:p w14:paraId="4593B845" w14:textId="77777777" w:rsidR="00A90630" w:rsidRDefault="00A90630" w:rsidP="005F5094">
      <w:pPr>
        <w:rPr>
          <w:b/>
        </w:rPr>
      </w:pPr>
    </w:p>
    <w:p w14:paraId="4F11109F" w14:textId="77777777" w:rsidR="00A90630" w:rsidRDefault="00A90630" w:rsidP="005F5094">
      <w:pPr>
        <w:rPr>
          <w:b/>
        </w:rPr>
      </w:pPr>
    </w:p>
    <w:p w14:paraId="5CB790A2" w14:textId="77777777" w:rsidR="005F5094" w:rsidRPr="00343476" w:rsidRDefault="00A90630" w:rsidP="005F5094">
      <w:r>
        <w:rPr>
          <w:b/>
        </w:rPr>
        <w:t>GRE Mathematics Subject Test</w:t>
      </w:r>
      <w:r w:rsidR="00642502" w:rsidRPr="009E4562">
        <w:rPr>
          <w:b/>
        </w:rPr>
        <w:t>:</w:t>
      </w:r>
      <w:r w:rsidR="00642502" w:rsidRPr="00343476">
        <w:t xml:space="preserve">  Score ____________</w:t>
      </w:r>
    </w:p>
    <w:p w14:paraId="09346DC6" w14:textId="77777777" w:rsidR="005F5094" w:rsidRDefault="005F5094" w:rsidP="005F5094"/>
    <w:p w14:paraId="3B63ED04" w14:textId="77777777" w:rsidR="00A90630" w:rsidRPr="00343476" w:rsidRDefault="00A90630" w:rsidP="005F5094"/>
    <w:p w14:paraId="0388931D" w14:textId="77777777" w:rsidR="005F5094" w:rsidRPr="00343476" w:rsidRDefault="00642502" w:rsidP="005F5094">
      <w:r w:rsidRPr="009E4562">
        <w:rPr>
          <w:b/>
        </w:rPr>
        <w:t>Comparable Professional Exam</w:t>
      </w:r>
      <w:r w:rsidR="009E4562">
        <w:t>:</w:t>
      </w:r>
      <w:r w:rsidRPr="00343476">
        <w:t xml:space="preserve"> ________________________</w:t>
      </w:r>
      <w:proofErr w:type="gramStart"/>
      <w:r w:rsidRPr="00343476">
        <w:t xml:space="preserve">_  </w:t>
      </w:r>
      <w:r w:rsidRPr="009E4562">
        <w:t>Score</w:t>
      </w:r>
      <w:proofErr w:type="gramEnd"/>
      <w:r w:rsidRPr="009E4562">
        <w:t xml:space="preserve"> </w:t>
      </w:r>
      <w:r w:rsidRPr="00343476">
        <w:t>_______________</w:t>
      </w:r>
    </w:p>
    <w:p w14:paraId="29807F27" w14:textId="77777777" w:rsidR="005F5094" w:rsidRPr="00343476" w:rsidRDefault="005F5094" w:rsidP="005F5094"/>
    <w:p w14:paraId="419AB6D0" w14:textId="77777777" w:rsidR="005F5094" w:rsidRDefault="005F5094" w:rsidP="005F5094"/>
    <w:p w14:paraId="67641384" w14:textId="77777777" w:rsidR="009244AB" w:rsidRPr="00343476" w:rsidRDefault="009244AB" w:rsidP="005F5094"/>
    <w:p w14:paraId="054D9383" w14:textId="77777777" w:rsidR="009244AB" w:rsidRDefault="009244AB" w:rsidP="005F5094">
      <w:r>
        <w:t xml:space="preserve">Portfolio </w:t>
      </w:r>
      <w:r w:rsidR="00642502" w:rsidRPr="00343476">
        <w:t xml:space="preserve">Evaluation Date __________________  </w:t>
      </w:r>
    </w:p>
    <w:p w14:paraId="0C20B2EE" w14:textId="77777777" w:rsidR="009244AB" w:rsidRDefault="009244AB" w:rsidP="005F5094"/>
    <w:p w14:paraId="5D7CF9A0" w14:textId="77777777" w:rsidR="00F04A03" w:rsidRDefault="00F04A03" w:rsidP="005F5094"/>
    <w:p w14:paraId="1E814C90" w14:textId="77777777" w:rsidR="00AD5018" w:rsidRDefault="00642502" w:rsidP="005F5094">
      <w:r w:rsidRPr="00343476">
        <w:t>Advisor Signature ______________________</w:t>
      </w:r>
      <w:r w:rsidR="009E4562" w:rsidRPr="009E4562">
        <w:rPr>
          <w:u w:val="single"/>
        </w:rPr>
        <w:tab/>
      </w:r>
      <w:r w:rsidRPr="00343476">
        <w:t>__</w:t>
      </w:r>
    </w:p>
    <w:p w14:paraId="6162F731" w14:textId="77777777" w:rsidR="00AD5018" w:rsidRDefault="00AD5018" w:rsidP="005F5094"/>
    <w:p w14:paraId="2CB20C90" w14:textId="77777777" w:rsidR="00AD5018" w:rsidRDefault="00AD5018" w:rsidP="005F5094"/>
    <w:p w14:paraId="4598AA28" w14:textId="77777777" w:rsidR="00AD5018" w:rsidRDefault="00AD5018" w:rsidP="005F5094"/>
    <w:p w14:paraId="0CC4A311" w14:textId="77777777" w:rsidR="00AD5018" w:rsidRDefault="00AD5018" w:rsidP="005F5094"/>
    <w:p w14:paraId="6EB0712E" w14:textId="77777777" w:rsidR="00AD5018" w:rsidRDefault="00AD5018">
      <w:pPr>
        <w:sectPr w:rsidR="00AD5018" w:rsidSect="004732B1">
          <w:pgSz w:w="12240" w:h="15840"/>
          <w:pgMar w:top="1440" w:right="1440" w:bottom="1440" w:left="1440" w:header="720" w:footer="720" w:gutter="0"/>
          <w:cols w:space="720"/>
        </w:sectPr>
      </w:pPr>
    </w:p>
    <w:p w14:paraId="01F2DFC9" w14:textId="77777777" w:rsidR="00AD5018" w:rsidRPr="00AF5583" w:rsidRDefault="00AD5018" w:rsidP="00AD5018">
      <w:pPr>
        <w:jc w:val="center"/>
        <w:rPr>
          <w:b/>
          <w:sz w:val="28"/>
          <w:szCs w:val="28"/>
        </w:rPr>
      </w:pPr>
      <w:r w:rsidRPr="00AF5583">
        <w:rPr>
          <w:b/>
          <w:sz w:val="28"/>
          <w:szCs w:val="28"/>
        </w:rPr>
        <w:lastRenderedPageBreak/>
        <w:t xml:space="preserve">Department of Mathematics B.A./B.S. </w:t>
      </w:r>
      <w:r>
        <w:rPr>
          <w:b/>
          <w:sz w:val="28"/>
          <w:szCs w:val="28"/>
        </w:rPr>
        <w:t xml:space="preserve">Portfolio </w:t>
      </w:r>
      <w:r w:rsidRPr="00AF5583">
        <w:rPr>
          <w:b/>
          <w:sz w:val="28"/>
          <w:szCs w:val="28"/>
        </w:rPr>
        <w:t>Assessment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990"/>
        <w:gridCol w:w="2340"/>
        <w:gridCol w:w="2970"/>
        <w:gridCol w:w="4050"/>
        <w:gridCol w:w="738"/>
      </w:tblGrid>
      <w:tr w:rsidR="00AD5018" w:rsidRPr="0080724E" w14:paraId="63AACAA5" w14:textId="77777777" w:rsidTr="00F8561B">
        <w:tc>
          <w:tcPr>
            <w:tcW w:w="2088" w:type="dxa"/>
          </w:tcPr>
          <w:p w14:paraId="5D7FCF0D" w14:textId="77777777" w:rsidR="00AD5018" w:rsidRPr="005D7B2D" w:rsidRDefault="00AD5018" w:rsidP="00F8561B">
            <w:pPr>
              <w:rPr>
                <w:b/>
                <w:sz w:val="20"/>
                <w:szCs w:val="20"/>
              </w:rPr>
            </w:pPr>
            <w:r w:rsidRPr="005D7B2D">
              <w:rPr>
                <w:b/>
                <w:sz w:val="20"/>
                <w:szCs w:val="20"/>
              </w:rPr>
              <w:t>Primary Traits</w:t>
            </w:r>
          </w:p>
        </w:tc>
        <w:tc>
          <w:tcPr>
            <w:tcW w:w="990" w:type="dxa"/>
          </w:tcPr>
          <w:p w14:paraId="0B3705F0" w14:textId="77777777" w:rsidR="00AD5018" w:rsidRPr="005D7B2D" w:rsidRDefault="00AD5018" w:rsidP="00F8561B">
            <w:pPr>
              <w:rPr>
                <w:b/>
                <w:sz w:val="20"/>
                <w:szCs w:val="20"/>
              </w:rPr>
            </w:pPr>
            <w:r w:rsidRPr="005D7B2D">
              <w:rPr>
                <w:b/>
                <w:sz w:val="20"/>
                <w:szCs w:val="20"/>
              </w:rPr>
              <w:t>Not Present</w:t>
            </w:r>
          </w:p>
        </w:tc>
        <w:tc>
          <w:tcPr>
            <w:tcW w:w="2340" w:type="dxa"/>
          </w:tcPr>
          <w:p w14:paraId="58EB74FE" w14:textId="77777777" w:rsidR="00AD5018" w:rsidRPr="005D7B2D" w:rsidRDefault="00AD5018" w:rsidP="00F8561B">
            <w:pPr>
              <w:rPr>
                <w:b/>
                <w:sz w:val="20"/>
                <w:szCs w:val="20"/>
              </w:rPr>
            </w:pPr>
            <w:r w:rsidRPr="005D7B2D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2970" w:type="dxa"/>
          </w:tcPr>
          <w:p w14:paraId="5BF425F0" w14:textId="77777777" w:rsidR="00AD5018" w:rsidRPr="005D7B2D" w:rsidRDefault="00AD5018" w:rsidP="00F8561B">
            <w:pPr>
              <w:rPr>
                <w:b/>
                <w:sz w:val="20"/>
                <w:szCs w:val="20"/>
              </w:rPr>
            </w:pPr>
            <w:r w:rsidRPr="005D7B2D">
              <w:rPr>
                <w:b/>
                <w:sz w:val="20"/>
                <w:szCs w:val="20"/>
              </w:rPr>
              <w:t>Established</w:t>
            </w:r>
          </w:p>
        </w:tc>
        <w:tc>
          <w:tcPr>
            <w:tcW w:w="4050" w:type="dxa"/>
          </w:tcPr>
          <w:p w14:paraId="40605715" w14:textId="77777777" w:rsidR="00AD5018" w:rsidRPr="005D7B2D" w:rsidRDefault="00AD5018" w:rsidP="00F8561B">
            <w:pPr>
              <w:rPr>
                <w:b/>
                <w:sz w:val="20"/>
                <w:szCs w:val="20"/>
              </w:rPr>
            </w:pPr>
            <w:r w:rsidRPr="005D7B2D">
              <w:rPr>
                <w:b/>
                <w:sz w:val="20"/>
                <w:szCs w:val="20"/>
              </w:rPr>
              <w:t>Advanced</w:t>
            </w:r>
          </w:p>
        </w:tc>
        <w:tc>
          <w:tcPr>
            <w:tcW w:w="738" w:type="dxa"/>
          </w:tcPr>
          <w:p w14:paraId="4AF993E0" w14:textId="77777777" w:rsidR="00AD5018" w:rsidRPr="005D7B2D" w:rsidRDefault="00AD5018" w:rsidP="00F8561B">
            <w:pPr>
              <w:rPr>
                <w:b/>
                <w:sz w:val="20"/>
                <w:szCs w:val="20"/>
              </w:rPr>
            </w:pPr>
            <w:r w:rsidRPr="005D7B2D">
              <w:rPr>
                <w:b/>
                <w:sz w:val="20"/>
                <w:szCs w:val="20"/>
              </w:rPr>
              <w:t>Goal</w:t>
            </w:r>
          </w:p>
        </w:tc>
      </w:tr>
      <w:tr w:rsidR="00AD5018" w:rsidRPr="0080724E" w14:paraId="0B232BB0" w14:textId="77777777" w:rsidTr="00F8561B">
        <w:tc>
          <w:tcPr>
            <w:tcW w:w="2088" w:type="dxa"/>
          </w:tcPr>
          <w:p w14:paraId="2A2D06B7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Demonstrates the ability to </w:t>
            </w:r>
            <w:r w:rsidRPr="005D7B2D">
              <w:rPr>
                <w:sz w:val="20"/>
                <w:szCs w:val="20"/>
                <w:u w:val="single"/>
              </w:rPr>
              <w:t xml:space="preserve">construct and analyze mathematical arguments </w:t>
            </w:r>
            <w:r w:rsidRPr="005D7B2D">
              <w:rPr>
                <w:sz w:val="20"/>
                <w:szCs w:val="20"/>
              </w:rPr>
              <w:t>(for example, a proof).</w:t>
            </w:r>
          </w:p>
        </w:tc>
        <w:tc>
          <w:tcPr>
            <w:tcW w:w="990" w:type="dxa"/>
          </w:tcPr>
          <w:p w14:paraId="1C676E1A" w14:textId="77777777" w:rsidR="00AD5018" w:rsidRPr="005D7B2D" w:rsidRDefault="00AD5018" w:rsidP="00F856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40" w:type="dxa"/>
          </w:tcPr>
          <w:p w14:paraId="46F7AA32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Shows evidence of </w:t>
            </w:r>
            <w:r w:rsidRPr="005D7B2D">
              <w:rPr>
                <w:sz w:val="20"/>
                <w:szCs w:val="20"/>
                <w:u w:val="single"/>
              </w:rPr>
              <w:t>developing mathematical arguments and proofs</w:t>
            </w:r>
            <w:r w:rsidRPr="005D7B2D">
              <w:rPr>
                <w:sz w:val="20"/>
                <w:szCs w:val="20"/>
              </w:rPr>
              <w:t xml:space="preserve">; gives evidence of </w:t>
            </w:r>
            <w:r w:rsidRPr="005D7B2D">
              <w:rPr>
                <w:sz w:val="20"/>
                <w:szCs w:val="20"/>
                <w:u w:val="single"/>
              </w:rPr>
              <w:t>using various methods of reasoning and proof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26491655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Shows evidence of </w:t>
            </w:r>
            <w:r w:rsidRPr="005D7B2D">
              <w:rPr>
                <w:sz w:val="20"/>
                <w:szCs w:val="20"/>
                <w:u w:val="single"/>
              </w:rPr>
              <w:t>fully developed mathematical arguments and proofs</w:t>
            </w:r>
            <w:r w:rsidRPr="005D7B2D">
              <w:rPr>
                <w:sz w:val="20"/>
                <w:szCs w:val="20"/>
              </w:rPr>
              <w:t xml:space="preserve">; shows evidence of </w:t>
            </w:r>
            <w:r w:rsidRPr="005D7B2D">
              <w:rPr>
                <w:sz w:val="20"/>
                <w:szCs w:val="20"/>
                <w:u w:val="single"/>
              </w:rPr>
              <w:t>recognizing reasoning and proof as fundamental aspects of mathematics</w:t>
            </w:r>
            <w:r w:rsidRPr="005D7B2D">
              <w:rPr>
                <w:sz w:val="20"/>
                <w:szCs w:val="20"/>
              </w:rPr>
              <w:t xml:space="preserve">; shows evidence of </w:t>
            </w:r>
            <w:r w:rsidRPr="005D7B2D">
              <w:rPr>
                <w:sz w:val="20"/>
                <w:szCs w:val="20"/>
                <w:u w:val="single"/>
              </w:rPr>
              <w:t>selecting and using various methods of reasoning and proof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14:paraId="5CEA905F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Shows evidence of </w:t>
            </w:r>
            <w:r w:rsidRPr="005D7B2D">
              <w:rPr>
                <w:sz w:val="20"/>
                <w:szCs w:val="20"/>
                <w:u w:val="single"/>
              </w:rPr>
              <w:t>fully developed mathematical arguments and proofs that are elegant and creative</w:t>
            </w:r>
            <w:r w:rsidRPr="005D7B2D">
              <w:rPr>
                <w:sz w:val="20"/>
                <w:szCs w:val="20"/>
              </w:rPr>
              <w:t xml:space="preserve">; shows evidence of </w:t>
            </w:r>
            <w:r w:rsidRPr="005D7B2D">
              <w:rPr>
                <w:sz w:val="20"/>
                <w:szCs w:val="20"/>
                <w:u w:val="single"/>
              </w:rPr>
              <w:t>recognizing reasoning and proof as fundamental aspects of mathematics</w:t>
            </w:r>
            <w:r w:rsidRPr="005D7B2D">
              <w:rPr>
                <w:sz w:val="20"/>
                <w:szCs w:val="20"/>
              </w:rPr>
              <w:t xml:space="preserve">; shows evidence of </w:t>
            </w:r>
            <w:r w:rsidRPr="005D7B2D">
              <w:rPr>
                <w:sz w:val="20"/>
                <w:szCs w:val="20"/>
                <w:u w:val="single"/>
              </w:rPr>
              <w:t>selecting and using various methods of reasoning and proof in creative ways</w:t>
            </w:r>
            <w:r w:rsidRPr="005D7B2D">
              <w:rPr>
                <w:sz w:val="20"/>
                <w:szCs w:val="20"/>
              </w:rPr>
              <w:t xml:space="preserve">; shows evidence of </w:t>
            </w:r>
            <w:r w:rsidRPr="005D7B2D">
              <w:rPr>
                <w:sz w:val="20"/>
                <w:szCs w:val="20"/>
                <w:u w:val="single"/>
              </w:rPr>
              <w:t>making and investigating mathematical conjectures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14:paraId="2DB17005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2</w:t>
            </w:r>
          </w:p>
        </w:tc>
      </w:tr>
      <w:tr w:rsidR="00AD5018" w:rsidRPr="0080724E" w14:paraId="1B11DEF3" w14:textId="77777777" w:rsidTr="00F8561B">
        <w:tc>
          <w:tcPr>
            <w:tcW w:w="2088" w:type="dxa"/>
          </w:tcPr>
          <w:p w14:paraId="5F4FB76F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Demonstrates the ability to </w:t>
            </w:r>
            <w:r w:rsidRPr="005D7B2D">
              <w:rPr>
                <w:sz w:val="20"/>
                <w:szCs w:val="20"/>
                <w:u w:val="single"/>
              </w:rPr>
              <w:t>solve mathematical problems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03CF585" w14:textId="77777777" w:rsidR="00AD5018" w:rsidRPr="005D7B2D" w:rsidRDefault="00AD5018" w:rsidP="00F856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40" w:type="dxa"/>
          </w:tcPr>
          <w:p w14:paraId="0DA39AC7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Shows evidence of </w:t>
            </w:r>
            <w:r w:rsidRPr="005D7B2D">
              <w:rPr>
                <w:sz w:val="20"/>
                <w:szCs w:val="20"/>
                <w:u w:val="single"/>
              </w:rPr>
              <w:t>solving routine problems</w:t>
            </w:r>
            <w:r w:rsidRPr="005D7B2D">
              <w:rPr>
                <w:sz w:val="20"/>
                <w:szCs w:val="20"/>
              </w:rPr>
              <w:t xml:space="preserve">; provides evidence of </w:t>
            </w:r>
            <w:r w:rsidRPr="005D7B2D">
              <w:rPr>
                <w:sz w:val="20"/>
                <w:szCs w:val="20"/>
                <w:u w:val="single"/>
              </w:rPr>
              <w:t>knowing</w:t>
            </w:r>
            <w:r w:rsidRPr="005D7B2D">
              <w:rPr>
                <w:sz w:val="20"/>
                <w:szCs w:val="20"/>
              </w:rPr>
              <w:t xml:space="preserve"> the process of mathematical problem solving.</w:t>
            </w:r>
          </w:p>
        </w:tc>
        <w:tc>
          <w:tcPr>
            <w:tcW w:w="2970" w:type="dxa"/>
          </w:tcPr>
          <w:p w14:paraId="58758541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Shows evidence of </w:t>
            </w:r>
            <w:r w:rsidRPr="005D7B2D">
              <w:rPr>
                <w:sz w:val="20"/>
                <w:szCs w:val="20"/>
                <w:u w:val="single"/>
              </w:rPr>
              <w:t>applying a variety of strategies to solve mathematical problems</w:t>
            </w:r>
            <w:r w:rsidRPr="005D7B2D">
              <w:rPr>
                <w:sz w:val="20"/>
                <w:szCs w:val="20"/>
              </w:rPr>
              <w:t xml:space="preserve">; shows evidence of </w:t>
            </w:r>
            <w:r w:rsidRPr="005D7B2D">
              <w:rPr>
                <w:sz w:val="20"/>
                <w:szCs w:val="20"/>
                <w:u w:val="single"/>
              </w:rPr>
              <w:t>more developed</w:t>
            </w:r>
            <w:r w:rsidRPr="005D7B2D">
              <w:rPr>
                <w:sz w:val="20"/>
                <w:szCs w:val="20"/>
              </w:rPr>
              <w:t xml:space="preserve"> mathematical </w:t>
            </w:r>
            <w:proofErr w:type="gramStart"/>
            <w:r w:rsidRPr="005D7B2D">
              <w:rPr>
                <w:sz w:val="20"/>
                <w:szCs w:val="20"/>
              </w:rPr>
              <w:t>problem solving</w:t>
            </w:r>
            <w:proofErr w:type="gramEnd"/>
            <w:r w:rsidRPr="005D7B2D">
              <w:rPr>
                <w:sz w:val="20"/>
                <w:szCs w:val="20"/>
              </w:rPr>
              <w:t xml:space="preserve"> skills.</w:t>
            </w:r>
            <w:r w:rsidRPr="005D7B2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0" w:type="dxa"/>
          </w:tcPr>
          <w:p w14:paraId="2F85FAF6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Shows evidence of </w:t>
            </w:r>
            <w:r w:rsidRPr="005D7B2D">
              <w:rPr>
                <w:sz w:val="20"/>
                <w:szCs w:val="20"/>
                <w:u w:val="single"/>
              </w:rPr>
              <w:t>applying and adapting a variety of strategies to solve mathematical problems utilizing logical reasoning and creative thinking</w:t>
            </w:r>
            <w:r w:rsidRPr="005D7B2D">
              <w:rPr>
                <w:sz w:val="20"/>
                <w:szCs w:val="20"/>
              </w:rPr>
              <w:t xml:space="preserve">; artifacts indicate that the student </w:t>
            </w:r>
            <w:r w:rsidRPr="005D7B2D">
              <w:rPr>
                <w:sz w:val="20"/>
                <w:szCs w:val="20"/>
                <w:u w:val="single"/>
              </w:rPr>
              <w:t>can build mathematical knowledge</w:t>
            </w:r>
            <w:r w:rsidRPr="005D7B2D">
              <w:rPr>
                <w:sz w:val="20"/>
                <w:szCs w:val="20"/>
              </w:rPr>
              <w:t xml:space="preserve"> through problem solving skills.</w:t>
            </w:r>
          </w:p>
        </w:tc>
        <w:tc>
          <w:tcPr>
            <w:tcW w:w="738" w:type="dxa"/>
          </w:tcPr>
          <w:p w14:paraId="41F97BDF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3</w:t>
            </w:r>
          </w:p>
        </w:tc>
      </w:tr>
      <w:tr w:rsidR="00AD5018" w:rsidRPr="0080724E" w14:paraId="274D3ADB" w14:textId="77777777" w:rsidTr="00F8561B">
        <w:tc>
          <w:tcPr>
            <w:tcW w:w="2088" w:type="dxa"/>
          </w:tcPr>
          <w:p w14:paraId="17A2C7F4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Applies mathematical knowledge to </w:t>
            </w:r>
            <w:r w:rsidRPr="005D7B2D">
              <w:rPr>
                <w:sz w:val="20"/>
                <w:szCs w:val="20"/>
                <w:u w:val="single"/>
              </w:rPr>
              <w:t>new problem situations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ADD8D8B" w14:textId="77777777" w:rsidR="00AD5018" w:rsidRPr="005D7B2D" w:rsidRDefault="00AD5018" w:rsidP="00F8561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8BE64A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Shows evidence of </w:t>
            </w:r>
            <w:r w:rsidRPr="005D7B2D">
              <w:rPr>
                <w:sz w:val="20"/>
                <w:szCs w:val="20"/>
                <w:u w:val="single"/>
              </w:rPr>
              <w:t>recognizing and solving new problem situations.</w:t>
            </w:r>
          </w:p>
        </w:tc>
        <w:tc>
          <w:tcPr>
            <w:tcW w:w="2970" w:type="dxa"/>
          </w:tcPr>
          <w:p w14:paraId="120E61BA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Shows evidence of recognizing and solving new problems</w:t>
            </w:r>
            <w:r w:rsidRPr="005D7B2D">
              <w:rPr>
                <w:sz w:val="20"/>
                <w:szCs w:val="20"/>
                <w:u w:val="single"/>
              </w:rPr>
              <w:t xml:space="preserve"> in a variety of contexts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14:paraId="4CC7E2EE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Shows evidence of recognizing and solving new problems</w:t>
            </w:r>
            <w:r w:rsidRPr="005D7B2D">
              <w:rPr>
                <w:sz w:val="20"/>
                <w:szCs w:val="20"/>
                <w:u w:val="single"/>
              </w:rPr>
              <w:t xml:space="preserve"> in a variety of contexts</w:t>
            </w:r>
            <w:r w:rsidRPr="005D7B2D">
              <w:rPr>
                <w:sz w:val="20"/>
                <w:szCs w:val="20"/>
              </w:rPr>
              <w:t xml:space="preserve">; shows evidence of </w:t>
            </w:r>
            <w:r w:rsidRPr="005D7B2D">
              <w:rPr>
                <w:sz w:val="20"/>
                <w:szCs w:val="20"/>
                <w:u w:val="single"/>
              </w:rPr>
              <w:t>selecting, applying, and translating mathematical ideas to solve new problems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14:paraId="2B5998F2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3</w:t>
            </w:r>
          </w:p>
        </w:tc>
      </w:tr>
      <w:tr w:rsidR="00AD5018" w:rsidRPr="0080724E" w14:paraId="774345D7" w14:textId="77777777" w:rsidTr="00F8561B">
        <w:tc>
          <w:tcPr>
            <w:tcW w:w="2088" w:type="dxa"/>
          </w:tcPr>
          <w:p w14:paraId="58D7AD36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Uses </w:t>
            </w:r>
            <w:r w:rsidRPr="005D7B2D">
              <w:rPr>
                <w:sz w:val="20"/>
                <w:szCs w:val="20"/>
                <w:u w:val="single"/>
              </w:rPr>
              <w:t>mathematical terms</w:t>
            </w:r>
            <w:r w:rsidRPr="005D7B2D">
              <w:rPr>
                <w:sz w:val="20"/>
                <w:szCs w:val="20"/>
              </w:rPr>
              <w:t xml:space="preserve"> (notation, symbolism) appropriately and correctly.</w:t>
            </w:r>
          </w:p>
        </w:tc>
        <w:tc>
          <w:tcPr>
            <w:tcW w:w="990" w:type="dxa"/>
          </w:tcPr>
          <w:p w14:paraId="651CDFA9" w14:textId="77777777" w:rsidR="00AD5018" w:rsidRPr="005D7B2D" w:rsidRDefault="00AD5018" w:rsidP="00F8561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BD3794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Shows evidence of</w:t>
            </w:r>
            <w:r w:rsidRPr="005D7B2D">
              <w:rPr>
                <w:sz w:val="20"/>
                <w:szCs w:val="20"/>
                <w:u w:val="single"/>
              </w:rPr>
              <w:t xml:space="preserve"> </w:t>
            </w:r>
            <w:r w:rsidRPr="005D7B2D">
              <w:rPr>
                <w:sz w:val="20"/>
                <w:szCs w:val="20"/>
              </w:rPr>
              <w:t xml:space="preserve">using mathematical terms to </w:t>
            </w:r>
            <w:r w:rsidRPr="005D7B2D">
              <w:rPr>
                <w:sz w:val="20"/>
                <w:szCs w:val="20"/>
                <w:u w:val="single"/>
              </w:rPr>
              <w:t>organize, record, and communicate mathematical ideas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3909F2CC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Shows evidence of using mathematical terms to </w:t>
            </w:r>
            <w:r w:rsidRPr="005D7B2D">
              <w:rPr>
                <w:sz w:val="20"/>
                <w:szCs w:val="20"/>
                <w:u w:val="single"/>
              </w:rPr>
              <w:t xml:space="preserve">organize, record, and communicate mathematical ideas; </w:t>
            </w:r>
            <w:r w:rsidRPr="005D7B2D">
              <w:rPr>
                <w:sz w:val="20"/>
                <w:szCs w:val="20"/>
              </w:rPr>
              <w:t>shows evidence of using mathematical terms to</w:t>
            </w:r>
            <w:r w:rsidRPr="005D7B2D">
              <w:rPr>
                <w:sz w:val="20"/>
                <w:szCs w:val="20"/>
                <w:u w:val="single"/>
              </w:rPr>
              <w:t xml:space="preserve"> model physical, social, or mathematical phenomenon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14:paraId="4DB44145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Shows evidence of</w:t>
            </w:r>
            <w:r w:rsidRPr="005D7B2D">
              <w:rPr>
                <w:sz w:val="20"/>
                <w:szCs w:val="20"/>
                <w:u w:val="single"/>
              </w:rPr>
              <w:t xml:space="preserve"> </w:t>
            </w:r>
            <w:r w:rsidRPr="005D7B2D">
              <w:rPr>
                <w:sz w:val="20"/>
                <w:szCs w:val="20"/>
              </w:rPr>
              <w:t>using mathematical terms to</w:t>
            </w:r>
            <w:r w:rsidRPr="005D7B2D">
              <w:rPr>
                <w:sz w:val="20"/>
                <w:szCs w:val="20"/>
                <w:u w:val="single"/>
              </w:rPr>
              <w:t xml:space="preserve"> organize, record, and communicate mathematical ideas; </w:t>
            </w:r>
            <w:r w:rsidRPr="005D7B2D">
              <w:rPr>
                <w:sz w:val="20"/>
                <w:szCs w:val="20"/>
              </w:rPr>
              <w:t>shows evidence of using mathematical terms to</w:t>
            </w:r>
            <w:r w:rsidRPr="005D7B2D">
              <w:rPr>
                <w:sz w:val="20"/>
                <w:szCs w:val="20"/>
                <w:u w:val="single"/>
              </w:rPr>
              <w:t xml:space="preserve"> model and interpret physical, social, or mathematical phenomenon</w:t>
            </w:r>
            <w:r w:rsidRPr="005D7B2D">
              <w:rPr>
                <w:sz w:val="20"/>
                <w:szCs w:val="20"/>
              </w:rPr>
              <w:t>;</w:t>
            </w:r>
          </w:p>
        </w:tc>
        <w:tc>
          <w:tcPr>
            <w:tcW w:w="738" w:type="dxa"/>
          </w:tcPr>
          <w:p w14:paraId="1738C0A5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5</w:t>
            </w:r>
          </w:p>
        </w:tc>
      </w:tr>
      <w:tr w:rsidR="00AD5018" w:rsidRPr="0080724E" w14:paraId="55DA48B0" w14:textId="77777777" w:rsidTr="00F8561B">
        <w:tc>
          <w:tcPr>
            <w:tcW w:w="2088" w:type="dxa"/>
          </w:tcPr>
          <w:p w14:paraId="6ADB4961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 xml:space="preserve">Demonstrates the </w:t>
            </w:r>
            <w:r w:rsidRPr="005D7B2D">
              <w:rPr>
                <w:sz w:val="20"/>
                <w:szCs w:val="20"/>
                <w:u w:val="single"/>
              </w:rPr>
              <w:t>ability to communicate mathematics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99B0D3D" w14:textId="77777777" w:rsidR="00AD5018" w:rsidRPr="005D7B2D" w:rsidRDefault="00AD5018" w:rsidP="00F8561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C57D8DE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Shows evidence of</w:t>
            </w:r>
            <w:r w:rsidRPr="005D7B2D">
              <w:rPr>
                <w:sz w:val="20"/>
                <w:szCs w:val="20"/>
                <w:u w:val="single"/>
              </w:rPr>
              <w:t xml:space="preserve"> using the language of mathematics in some appropriate ways.</w:t>
            </w:r>
          </w:p>
        </w:tc>
        <w:tc>
          <w:tcPr>
            <w:tcW w:w="2970" w:type="dxa"/>
          </w:tcPr>
          <w:p w14:paraId="6127924A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Shows evidence of</w:t>
            </w:r>
            <w:r w:rsidRPr="005D7B2D">
              <w:rPr>
                <w:sz w:val="20"/>
                <w:szCs w:val="20"/>
                <w:u w:val="single"/>
              </w:rPr>
              <w:t xml:space="preserve"> communicating his or her mathematical thinking clearly to others; </w:t>
            </w:r>
            <w:r w:rsidRPr="005D7B2D">
              <w:rPr>
                <w:sz w:val="20"/>
                <w:szCs w:val="20"/>
              </w:rPr>
              <w:t xml:space="preserve">shows evidence of </w:t>
            </w:r>
            <w:r w:rsidRPr="005D7B2D">
              <w:rPr>
                <w:sz w:val="20"/>
                <w:szCs w:val="20"/>
                <w:u w:val="single"/>
              </w:rPr>
              <w:t>using the language of mathematics to express ideas precisely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14:paraId="46241253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Shows evidence of</w:t>
            </w:r>
            <w:r w:rsidRPr="005D7B2D">
              <w:rPr>
                <w:sz w:val="20"/>
                <w:szCs w:val="20"/>
                <w:u w:val="single"/>
              </w:rPr>
              <w:t xml:space="preserve"> communicating his or her mathematical thinking clearly to others; </w:t>
            </w:r>
            <w:r w:rsidRPr="005D7B2D">
              <w:rPr>
                <w:sz w:val="20"/>
                <w:szCs w:val="20"/>
              </w:rPr>
              <w:t xml:space="preserve">shows evidence of </w:t>
            </w:r>
            <w:r w:rsidRPr="005D7B2D">
              <w:rPr>
                <w:sz w:val="20"/>
                <w:szCs w:val="20"/>
                <w:u w:val="single"/>
              </w:rPr>
              <w:t xml:space="preserve">using the language of mathematics to express ideas precisely; </w:t>
            </w:r>
            <w:r w:rsidRPr="005D7B2D">
              <w:rPr>
                <w:sz w:val="20"/>
                <w:szCs w:val="20"/>
              </w:rPr>
              <w:t xml:space="preserve">shows evidence of </w:t>
            </w:r>
            <w:r w:rsidRPr="005D7B2D">
              <w:rPr>
                <w:sz w:val="20"/>
                <w:szCs w:val="20"/>
                <w:u w:val="single"/>
              </w:rPr>
              <w:t>organizing mathematical thinking through communication</w:t>
            </w:r>
            <w:r w:rsidRPr="005D7B2D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14:paraId="70DFD423" w14:textId="77777777" w:rsidR="00AD5018" w:rsidRPr="005D7B2D" w:rsidRDefault="00AD5018" w:rsidP="00F8561B">
            <w:pPr>
              <w:rPr>
                <w:sz w:val="20"/>
                <w:szCs w:val="20"/>
              </w:rPr>
            </w:pPr>
            <w:r w:rsidRPr="005D7B2D">
              <w:rPr>
                <w:sz w:val="20"/>
                <w:szCs w:val="20"/>
              </w:rPr>
              <w:t>5</w:t>
            </w:r>
          </w:p>
        </w:tc>
      </w:tr>
    </w:tbl>
    <w:p w14:paraId="32235916" w14:textId="77777777" w:rsidR="005F5094" w:rsidRPr="00343476" w:rsidRDefault="005F5094" w:rsidP="005F5094"/>
    <w:sectPr w:rsidR="005F5094" w:rsidRPr="00343476" w:rsidSect="004732B1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3723"/>
    <w:multiLevelType w:val="hybridMultilevel"/>
    <w:tmpl w:val="F424B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86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7C"/>
    <w:rsid w:val="0007039F"/>
    <w:rsid w:val="00114FE4"/>
    <w:rsid w:val="00170706"/>
    <w:rsid w:val="00193EBF"/>
    <w:rsid w:val="00197131"/>
    <w:rsid w:val="001C760D"/>
    <w:rsid w:val="002B0F7C"/>
    <w:rsid w:val="002C79AD"/>
    <w:rsid w:val="0031353F"/>
    <w:rsid w:val="00343476"/>
    <w:rsid w:val="0038584E"/>
    <w:rsid w:val="003F5393"/>
    <w:rsid w:val="004732B1"/>
    <w:rsid w:val="005230A9"/>
    <w:rsid w:val="005406BD"/>
    <w:rsid w:val="005705FA"/>
    <w:rsid w:val="005F5094"/>
    <w:rsid w:val="00642502"/>
    <w:rsid w:val="0065574E"/>
    <w:rsid w:val="00792F3E"/>
    <w:rsid w:val="00814F54"/>
    <w:rsid w:val="00837370"/>
    <w:rsid w:val="009244AB"/>
    <w:rsid w:val="00987443"/>
    <w:rsid w:val="009E4562"/>
    <w:rsid w:val="00A90630"/>
    <w:rsid w:val="00AB0969"/>
    <w:rsid w:val="00AD5018"/>
    <w:rsid w:val="00B16054"/>
    <w:rsid w:val="00B55E26"/>
    <w:rsid w:val="00B840FA"/>
    <w:rsid w:val="00C80E9F"/>
    <w:rsid w:val="00C95FA7"/>
    <w:rsid w:val="00D216C6"/>
    <w:rsid w:val="00D9586E"/>
    <w:rsid w:val="00E51F1B"/>
    <w:rsid w:val="00EF4476"/>
    <w:rsid w:val="00F04A03"/>
    <w:rsid w:val="00F70D1C"/>
    <w:rsid w:val="00F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5D41CE"/>
  <w15:docId w15:val="{7B2EFB03-D8EC-1342-864D-F35AB88B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3F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1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C760D"/>
  </w:style>
  <w:style w:type="paragraph" w:styleId="ListParagraph">
    <w:name w:val="List Paragraph"/>
    <w:basedOn w:val="Normal"/>
    <w:uiPriority w:val="34"/>
    <w:qFormat/>
    <w:rsid w:val="001C7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 ASSESSMENT FORM</vt:lpstr>
    </vt:vector>
  </TitlesOfParts>
  <Company>ISU/CAS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 ASSESSMENT FORM</dc:title>
  <dc:creator>casit</dc:creator>
  <cp:lastModifiedBy>Ostaszewski, Krzysztof</cp:lastModifiedBy>
  <cp:revision>9</cp:revision>
  <cp:lastPrinted>2011-07-29T15:39:00Z</cp:lastPrinted>
  <dcterms:created xsi:type="dcterms:W3CDTF">2018-06-18T19:48:00Z</dcterms:created>
  <dcterms:modified xsi:type="dcterms:W3CDTF">2024-01-29T21:49:00Z</dcterms:modified>
</cp:coreProperties>
</file>