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395252" w:rsidRPr="00395252">
        <w:rPr>
          <w:b/>
        </w:rPr>
        <w:t>20 October 2017</w:t>
      </w:r>
    </w:p>
    <w:p w:rsidR="006E2795" w:rsidRDefault="00B80ED6" w:rsidP="00B80ED6">
      <w:pPr>
        <w:spacing w:line="240" w:lineRule="auto"/>
        <w:jc w:val="center"/>
      </w:pPr>
      <w:r>
        <w:t>2:30-3:30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022BE0">
        <w:t>614A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012A4" w:rsidRDefault="00B80ED6" w:rsidP="00B80ED6">
      <w:pPr>
        <w:spacing w:line="240" w:lineRule="auto"/>
        <w:jc w:val="center"/>
        <w:rPr>
          <w:b/>
        </w:rPr>
      </w:pPr>
      <w:r w:rsidRPr="00B80ED6">
        <w:rPr>
          <w:b/>
        </w:rPr>
        <w:t>AGENDA</w:t>
      </w:r>
    </w:p>
    <w:p w:rsidR="00B80ED6" w:rsidRPr="00B80ED6" w:rsidRDefault="00B80ED6" w:rsidP="00B80ED6">
      <w:pPr>
        <w:spacing w:line="240" w:lineRule="auto"/>
        <w:jc w:val="center"/>
        <w:rPr>
          <w:b/>
        </w:rPr>
      </w:pPr>
    </w:p>
    <w:p w:rsidR="006012A4" w:rsidRDefault="006012A4" w:rsidP="00C43A70">
      <w:pPr>
        <w:spacing w:line="240" w:lineRule="auto"/>
        <w:rPr>
          <w:rFonts w:asciiTheme="minorHAnsi" w:eastAsia="Times New Roman" w:hAnsiTheme="minorHAnsi" w:cstheme="minorHAnsi"/>
        </w:rPr>
      </w:pPr>
      <w:r w:rsidRPr="006F00EF">
        <w:rPr>
          <w:rFonts w:asciiTheme="minorHAnsi" w:eastAsia="Times New Roman" w:hAnsiTheme="minorHAnsi" w:cstheme="minorHAnsi"/>
        </w:rPr>
        <w:t xml:space="preserve">1. </w:t>
      </w:r>
      <w:r>
        <w:rPr>
          <w:rFonts w:asciiTheme="minorHAnsi" w:eastAsia="Times New Roman" w:hAnsiTheme="minorHAnsi" w:cstheme="minorHAnsi"/>
        </w:rPr>
        <w:tab/>
      </w:r>
      <w:r w:rsidRPr="006F00EF">
        <w:rPr>
          <w:rFonts w:asciiTheme="minorHAnsi" w:eastAsia="Times New Roman" w:hAnsiTheme="minorHAnsi" w:cstheme="minorHAnsi"/>
        </w:rPr>
        <w:t xml:space="preserve">Call to Order </w:t>
      </w:r>
    </w:p>
    <w:p w:rsidR="00C43A70" w:rsidRPr="006F00EF" w:rsidRDefault="00C43A70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6012A4" w:rsidRDefault="006B3C9C" w:rsidP="00C43A70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</w:t>
      </w:r>
      <w:r w:rsidR="00EF7C6E">
        <w:rPr>
          <w:rFonts w:asciiTheme="minorHAnsi" w:eastAsia="Times New Roman" w:hAnsiTheme="minorHAnsi" w:cstheme="minorHAnsi"/>
        </w:rPr>
        <w:t xml:space="preserve">  </w:t>
      </w:r>
      <w:r w:rsidR="00EF7C6E">
        <w:rPr>
          <w:rFonts w:asciiTheme="minorHAnsi" w:eastAsia="Times New Roman" w:hAnsiTheme="minorHAnsi" w:cstheme="minorHAnsi"/>
        </w:rPr>
        <w:tab/>
      </w:r>
      <w:r w:rsidR="006012A4" w:rsidRPr="006012A4">
        <w:rPr>
          <w:rFonts w:asciiTheme="minorHAnsi" w:eastAsia="Times New Roman" w:hAnsiTheme="minorHAnsi" w:cstheme="minorHAnsi"/>
        </w:rPr>
        <w:t xml:space="preserve">Welcome </w:t>
      </w:r>
      <w:r w:rsidR="00395252">
        <w:rPr>
          <w:rFonts w:asciiTheme="minorHAnsi" w:eastAsia="Times New Roman" w:hAnsiTheme="minorHAnsi" w:cstheme="minorHAnsi"/>
        </w:rPr>
        <w:t>Heather Paterson</w:t>
      </w:r>
      <w:r w:rsidR="006012A4" w:rsidRPr="006012A4">
        <w:rPr>
          <w:rFonts w:asciiTheme="minorHAnsi" w:eastAsia="Times New Roman" w:hAnsiTheme="minorHAnsi" w:cstheme="minorHAnsi"/>
        </w:rPr>
        <w:t xml:space="preserve">, new </w:t>
      </w:r>
      <w:r w:rsidR="00395252">
        <w:rPr>
          <w:rFonts w:asciiTheme="minorHAnsi" w:eastAsia="Times New Roman" w:hAnsiTheme="minorHAnsi" w:cstheme="minorHAnsi"/>
        </w:rPr>
        <w:t xml:space="preserve">student </w:t>
      </w:r>
      <w:r w:rsidR="006012A4" w:rsidRPr="006012A4">
        <w:rPr>
          <w:rFonts w:asciiTheme="minorHAnsi" w:eastAsia="Times New Roman" w:hAnsiTheme="minorHAnsi" w:cstheme="minorHAnsi"/>
        </w:rPr>
        <w:t>committee member</w:t>
      </w:r>
    </w:p>
    <w:p w:rsidR="0066006F" w:rsidRDefault="0066006F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66006F" w:rsidRDefault="0066006F" w:rsidP="00C43A70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3.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Review Senate rules in respect to Committee reporting responsibilities</w:t>
      </w:r>
    </w:p>
    <w:p w:rsidR="00B7349A" w:rsidRDefault="00B7349A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17120D" w:rsidRDefault="0017120D" w:rsidP="00C43A70">
      <w:pPr>
        <w:spacing w:line="240" w:lineRule="auto"/>
        <w:ind w:firstLine="720"/>
        <w:rPr>
          <w:rFonts w:asciiTheme="minorHAnsi" w:eastAsia="Times New Roman" w:hAnsiTheme="minorHAnsi" w:cstheme="minorHAnsi"/>
        </w:rPr>
      </w:pPr>
      <w:r w:rsidRPr="006B3C9C">
        <w:rPr>
          <w:rFonts w:asciiTheme="minorHAnsi" w:eastAsia="Times New Roman" w:hAnsiTheme="minorHAnsi" w:cstheme="minorHAnsi"/>
          <w:b/>
        </w:rPr>
        <w:t>Action Items</w:t>
      </w:r>
      <w:r>
        <w:rPr>
          <w:rFonts w:asciiTheme="minorHAnsi" w:eastAsia="Times New Roman" w:hAnsiTheme="minorHAnsi" w:cstheme="minorHAnsi"/>
        </w:rPr>
        <w:t>:</w:t>
      </w:r>
    </w:p>
    <w:p w:rsidR="006B3C9C" w:rsidRDefault="0066006F" w:rsidP="00C43A70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</w:t>
      </w:r>
      <w:r w:rsidR="006B3C9C" w:rsidRPr="006012A4">
        <w:rPr>
          <w:rFonts w:asciiTheme="minorHAnsi" w:eastAsia="Times New Roman" w:hAnsiTheme="minorHAnsi" w:cstheme="minorHAnsi"/>
        </w:rPr>
        <w:t xml:space="preserve">. </w:t>
      </w:r>
      <w:r w:rsidR="006B3C9C">
        <w:rPr>
          <w:rFonts w:asciiTheme="minorHAnsi" w:eastAsia="Times New Roman" w:hAnsiTheme="minorHAnsi" w:cstheme="minorHAnsi"/>
        </w:rPr>
        <w:tab/>
        <w:t>Approval of Minutes, 09/15/17</w:t>
      </w:r>
    </w:p>
    <w:p w:rsidR="00C43A70" w:rsidRDefault="00C43A70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6012A4" w:rsidRPr="006F00EF" w:rsidRDefault="0066006F" w:rsidP="0066006F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</w:t>
      </w:r>
      <w:r>
        <w:rPr>
          <w:rFonts w:asciiTheme="minorHAnsi" w:eastAsia="Times New Roman" w:hAnsiTheme="minorHAnsi" w:cstheme="minorHAnsi"/>
        </w:rPr>
        <w:tab/>
        <w:t>A</w:t>
      </w:r>
      <w:r w:rsidR="00847749">
        <w:rPr>
          <w:rFonts w:asciiTheme="minorHAnsi" w:eastAsia="Times New Roman" w:hAnsiTheme="minorHAnsi" w:cstheme="minorHAnsi"/>
        </w:rPr>
        <w:t xml:space="preserve">pproval of </w:t>
      </w:r>
      <w:r w:rsidR="003D3A13">
        <w:rPr>
          <w:rFonts w:asciiTheme="minorHAnsi" w:eastAsia="Times New Roman" w:hAnsiTheme="minorHAnsi" w:cstheme="minorHAnsi"/>
        </w:rPr>
        <w:t xml:space="preserve">Agendas and </w:t>
      </w:r>
      <w:r w:rsidR="00847749">
        <w:rPr>
          <w:rFonts w:asciiTheme="minorHAnsi" w:eastAsia="Times New Roman" w:hAnsiTheme="minorHAnsi" w:cstheme="minorHAnsi"/>
        </w:rPr>
        <w:t>Minutes, 2016-17</w:t>
      </w:r>
      <w:r w:rsidR="006012A4" w:rsidRPr="006F00EF">
        <w:rPr>
          <w:rFonts w:asciiTheme="minorHAnsi" w:eastAsia="Times New Roman" w:hAnsiTheme="minorHAnsi" w:cstheme="minorHAnsi"/>
        </w:rPr>
        <w:t xml:space="preserve"> </w:t>
      </w:r>
    </w:p>
    <w:p w:rsidR="00C43A70" w:rsidRDefault="00C43A70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6012A4" w:rsidRDefault="0066006F" w:rsidP="00C43A70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</w:t>
      </w:r>
      <w:r w:rsidR="006012A4" w:rsidRPr="006F00EF">
        <w:rPr>
          <w:rFonts w:asciiTheme="minorHAnsi" w:eastAsia="Times New Roman" w:hAnsiTheme="minorHAnsi" w:cstheme="minorHAnsi"/>
        </w:rPr>
        <w:t xml:space="preserve">. </w:t>
      </w:r>
      <w:r w:rsidR="006012A4">
        <w:rPr>
          <w:rFonts w:asciiTheme="minorHAnsi" w:eastAsia="Times New Roman" w:hAnsiTheme="minorHAnsi" w:cstheme="minorHAnsi"/>
        </w:rPr>
        <w:tab/>
      </w:r>
      <w:r w:rsidR="00847749">
        <w:rPr>
          <w:rFonts w:asciiTheme="minorHAnsi" w:eastAsia="Times New Roman" w:hAnsiTheme="minorHAnsi" w:cstheme="minorHAnsi"/>
        </w:rPr>
        <w:t>Approval of Annual Committee Report</w:t>
      </w:r>
      <w:r w:rsidR="006776AC">
        <w:rPr>
          <w:rFonts w:asciiTheme="minorHAnsi" w:eastAsia="Times New Roman" w:hAnsiTheme="minorHAnsi" w:cstheme="minorHAnsi"/>
        </w:rPr>
        <w:t>, 2016-17</w:t>
      </w:r>
    </w:p>
    <w:p w:rsidR="00652209" w:rsidRDefault="00652209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652209" w:rsidRDefault="0066006F" w:rsidP="00C43A70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7</w:t>
      </w:r>
      <w:r w:rsidR="00652209">
        <w:rPr>
          <w:rFonts w:asciiTheme="minorHAnsi" w:eastAsia="Times New Roman" w:hAnsiTheme="minorHAnsi" w:cstheme="minorHAnsi"/>
        </w:rPr>
        <w:t>.</w:t>
      </w:r>
      <w:r w:rsidR="00652209">
        <w:rPr>
          <w:rFonts w:asciiTheme="minorHAnsi" w:eastAsia="Times New Roman" w:hAnsiTheme="minorHAnsi" w:cstheme="minorHAnsi"/>
        </w:rPr>
        <w:tab/>
        <w:t>Committee website as repository</w:t>
      </w:r>
      <w:r w:rsidR="004F2B8D">
        <w:rPr>
          <w:rFonts w:asciiTheme="minorHAnsi" w:eastAsia="Times New Roman" w:hAnsiTheme="minorHAnsi" w:cstheme="minorHAnsi"/>
        </w:rPr>
        <w:t xml:space="preserve"> of agendas, minutes, reports</w:t>
      </w:r>
      <w:r w:rsidR="00452AE6">
        <w:rPr>
          <w:rFonts w:asciiTheme="minorHAnsi" w:eastAsia="Times New Roman" w:hAnsiTheme="minorHAnsi" w:cstheme="minorHAnsi"/>
        </w:rPr>
        <w:t>, etc.</w:t>
      </w:r>
    </w:p>
    <w:p w:rsidR="00C43A70" w:rsidRDefault="00C43A70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B542E4" w:rsidRPr="00B542E4" w:rsidRDefault="00B542E4" w:rsidP="00C43A70">
      <w:pPr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B542E4">
        <w:rPr>
          <w:rFonts w:asciiTheme="minorHAnsi" w:eastAsia="Times New Roman" w:hAnsiTheme="minorHAnsi" w:cstheme="minorHAnsi"/>
          <w:b/>
        </w:rPr>
        <w:t>Discussion Items:</w:t>
      </w:r>
    </w:p>
    <w:p w:rsidR="000F4E97" w:rsidRPr="00EC491A" w:rsidRDefault="0066006F" w:rsidP="00C43A70">
      <w:pPr>
        <w:tabs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</w:t>
      </w:r>
      <w:r w:rsidR="000F4E97">
        <w:rPr>
          <w:rFonts w:asciiTheme="minorHAnsi" w:eastAsia="Times New Roman" w:hAnsiTheme="minorHAnsi" w:cstheme="minorHAnsi"/>
        </w:rPr>
        <w:t xml:space="preserve">.          </w:t>
      </w:r>
      <w:r w:rsidR="00823065">
        <w:rPr>
          <w:rFonts w:asciiTheme="minorHAnsi" w:eastAsia="Times New Roman" w:hAnsiTheme="minorHAnsi" w:cstheme="minorHAnsi"/>
        </w:rPr>
        <w:t xml:space="preserve">Status needed </w:t>
      </w:r>
      <w:r w:rsidR="000F4E97" w:rsidRPr="000F4E97">
        <w:rPr>
          <w:rFonts w:asciiTheme="minorHAnsi" w:eastAsia="Times New Roman" w:hAnsiTheme="minorHAnsi" w:cstheme="minorHAnsi"/>
        </w:rPr>
        <w:t xml:space="preserve">of </w:t>
      </w:r>
      <w:r w:rsidR="00823065">
        <w:rPr>
          <w:rFonts w:eastAsia="Calibri" w:cs="Calibri"/>
        </w:rPr>
        <w:t>survey</w:t>
      </w:r>
      <w:r w:rsidR="000F4E97" w:rsidRPr="000F4E97">
        <w:rPr>
          <w:rFonts w:eastAsia="Calibri" w:cs="Calibri"/>
        </w:rPr>
        <w:t xml:space="preserve"> to academic unit chairs/directors</w:t>
      </w:r>
    </w:p>
    <w:p w:rsidR="0020520D" w:rsidRDefault="0020520D" w:rsidP="00C43A70">
      <w:pPr>
        <w:tabs>
          <w:tab w:val="left" w:pos="1530"/>
          <w:tab w:val="left" w:pos="1710"/>
        </w:tabs>
        <w:spacing w:line="240" w:lineRule="auto"/>
        <w:rPr>
          <w:rFonts w:eastAsia="Calibri" w:cs="Calibri"/>
        </w:rPr>
      </w:pPr>
    </w:p>
    <w:p w:rsidR="0020520D" w:rsidRDefault="0066006F" w:rsidP="00C43A70">
      <w:pPr>
        <w:tabs>
          <w:tab w:val="left" w:pos="1530"/>
          <w:tab w:val="left" w:pos="1710"/>
        </w:tabs>
        <w:spacing w:line="240" w:lineRule="auto"/>
        <w:rPr>
          <w:rFonts w:eastAsia="Calibri" w:cs="Calibri"/>
        </w:rPr>
      </w:pPr>
      <w:r>
        <w:rPr>
          <w:rFonts w:eastAsia="Calibri" w:cs="Calibri"/>
        </w:rPr>
        <w:t>9</w:t>
      </w:r>
      <w:r w:rsidR="0020520D">
        <w:rPr>
          <w:rFonts w:eastAsia="Calibri" w:cs="Calibri"/>
        </w:rPr>
        <w:t xml:space="preserve">.          </w:t>
      </w:r>
      <w:r w:rsidR="00F91B4D">
        <w:rPr>
          <w:rFonts w:eastAsia="Calibri" w:cs="Calibri"/>
        </w:rPr>
        <w:t>Documented s</w:t>
      </w:r>
      <w:r w:rsidR="0020520D">
        <w:rPr>
          <w:rFonts w:eastAsia="Calibri" w:cs="Calibri"/>
        </w:rPr>
        <w:t>ummary report of student survey</w:t>
      </w:r>
      <w:r w:rsidR="00F91B4D">
        <w:rPr>
          <w:rFonts w:eastAsia="Calibri" w:cs="Calibri"/>
        </w:rPr>
        <w:t xml:space="preserve"> findings needed</w:t>
      </w:r>
    </w:p>
    <w:p w:rsidR="00EC491A" w:rsidRDefault="00EC491A" w:rsidP="00C43A70">
      <w:pPr>
        <w:tabs>
          <w:tab w:val="left" w:pos="1530"/>
          <w:tab w:val="left" w:pos="1710"/>
        </w:tabs>
        <w:spacing w:line="240" w:lineRule="auto"/>
        <w:rPr>
          <w:rFonts w:eastAsia="Calibri" w:cs="Calibri"/>
        </w:rPr>
      </w:pPr>
    </w:p>
    <w:p w:rsidR="00F1694A" w:rsidRDefault="0066006F" w:rsidP="00EC491A">
      <w:pPr>
        <w:tabs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EC491A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  <w:r w:rsidR="00EC491A">
        <w:rPr>
          <w:rFonts w:asciiTheme="minorHAnsi" w:eastAsia="Times New Roman" w:hAnsiTheme="minorHAnsi" w:cstheme="minorHAnsi"/>
        </w:rPr>
        <w:t xml:space="preserve">    </w:t>
      </w:r>
      <w:r w:rsidR="00E37A5E">
        <w:rPr>
          <w:rFonts w:asciiTheme="minorHAnsi" w:eastAsia="Times New Roman" w:hAnsiTheme="minorHAnsi" w:cstheme="minorHAnsi"/>
        </w:rPr>
        <w:t xml:space="preserve">   </w:t>
      </w:r>
      <w:r w:rsidR="00530978">
        <w:rPr>
          <w:rFonts w:asciiTheme="minorHAnsi" w:eastAsia="Times New Roman" w:hAnsiTheme="minorHAnsi" w:cstheme="minorHAnsi"/>
        </w:rPr>
        <w:t>Document</w:t>
      </w:r>
      <w:r w:rsidR="00F91B4D">
        <w:rPr>
          <w:rFonts w:asciiTheme="minorHAnsi" w:eastAsia="Times New Roman" w:hAnsiTheme="minorHAnsi" w:cstheme="minorHAnsi"/>
        </w:rPr>
        <w:t>ed</w:t>
      </w:r>
      <w:r w:rsidR="00530978">
        <w:rPr>
          <w:rFonts w:asciiTheme="minorHAnsi" w:eastAsia="Times New Roman" w:hAnsiTheme="minorHAnsi" w:cstheme="minorHAnsi"/>
        </w:rPr>
        <w:t xml:space="preserve"> </w:t>
      </w:r>
      <w:r w:rsidR="00EC491A">
        <w:rPr>
          <w:rFonts w:asciiTheme="minorHAnsi" w:eastAsia="Times New Roman" w:hAnsiTheme="minorHAnsi" w:cstheme="minorHAnsi"/>
        </w:rPr>
        <w:t>short-term and long-term goals, strategies and</w:t>
      </w:r>
      <w:r w:rsidR="00A36702">
        <w:rPr>
          <w:rFonts w:asciiTheme="minorHAnsi" w:eastAsia="Times New Roman" w:hAnsiTheme="minorHAnsi" w:cstheme="minorHAnsi"/>
        </w:rPr>
        <w:t xml:space="preserve"> measurable</w:t>
      </w:r>
      <w:r w:rsidR="00D14EEE">
        <w:rPr>
          <w:rFonts w:asciiTheme="minorHAnsi" w:eastAsia="Times New Roman" w:hAnsiTheme="minorHAnsi" w:cstheme="minorHAnsi"/>
        </w:rPr>
        <w:t xml:space="preserve"> objectives</w:t>
      </w:r>
    </w:p>
    <w:p w:rsidR="00EC491A" w:rsidRDefault="00F1694A" w:rsidP="00EC491A">
      <w:pPr>
        <w:tabs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</w:t>
      </w:r>
      <w:r w:rsidR="00EC491A">
        <w:rPr>
          <w:rFonts w:asciiTheme="minorHAnsi" w:eastAsia="Times New Roman" w:hAnsiTheme="minorHAnsi" w:cstheme="minorHAnsi"/>
        </w:rPr>
        <w:t xml:space="preserve"> </w:t>
      </w:r>
      <w:r w:rsidR="00A36702">
        <w:rPr>
          <w:rFonts w:asciiTheme="minorHAnsi" w:eastAsia="Times New Roman" w:hAnsiTheme="minorHAnsi" w:cstheme="minorHAnsi"/>
        </w:rPr>
        <w:t xml:space="preserve"> </w:t>
      </w:r>
      <w:r w:rsidR="00EC491A">
        <w:rPr>
          <w:rFonts w:asciiTheme="minorHAnsi" w:eastAsia="Times New Roman" w:hAnsiTheme="minorHAnsi" w:cstheme="minorHAnsi"/>
        </w:rPr>
        <w:t>in alignment with Committee functions</w:t>
      </w:r>
      <w:bookmarkStart w:id="0" w:name="_GoBack"/>
      <w:bookmarkEnd w:id="0"/>
      <w:r w:rsidR="00BB190A">
        <w:rPr>
          <w:rFonts w:asciiTheme="minorHAnsi" w:eastAsia="Times New Roman" w:hAnsiTheme="minorHAnsi" w:cstheme="minorHAnsi"/>
        </w:rPr>
        <w:t xml:space="preserve"> needed</w:t>
      </w:r>
    </w:p>
    <w:p w:rsidR="00EC491A" w:rsidRDefault="00EC491A" w:rsidP="00C43A70">
      <w:pPr>
        <w:tabs>
          <w:tab w:val="left" w:pos="1530"/>
          <w:tab w:val="left" w:pos="1710"/>
        </w:tabs>
        <w:spacing w:line="240" w:lineRule="auto"/>
        <w:rPr>
          <w:rFonts w:eastAsia="Calibri" w:cs="Calibri"/>
        </w:rPr>
      </w:pPr>
    </w:p>
    <w:p w:rsidR="00847749" w:rsidRPr="006B3C9C" w:rsidRDefault="0017120D" w:rsidP="00C43A70">
      <w:pPr>
        <w:spacing w:line="240" w:lineRule="auto"/>
        <w:ind w:firstLine="720"/>
        <w:rPr>
          <w:rFonts w:asciiTheme="minorHAnsi" w:eastAsia="Times New Roman" w:hAnsiTheme="minorHAnsi" w:cstheme="minorHAnsi"/>
          <w:b/>
        </w:rPr>
      </w:pPr>
      <w:r w:rsidRPr="006B3C9C">
        <w:rPr>
          <w:rFonts w:asciiTheme="minorHAnsi" w:eastAsia="Times New Roman" w:hAnsiTheme="minorHAnsi" w:cstheme="minorHAnsi"/>
          <w:b/>
        </w:rPr>
        <w:t>Information Items</w:t>
      </w:r>
      <w:r w:rsidR="006B3C9C">
        <w:rPr>
          <w:rFonts w:asciiTheme="minorHAnsi" w:eastAsia="Times New Roman" w:hAnsiTheme="minorHAnsi" w:cstheme="minorHAnsi"/>
          <w:b/>
        </w:rPr>
        <w:t>:</w:t>
      </w:r>
    </w:p>
    <w:p w:rsidR="009A44EC" w:rsidRPr="009A44EC" w:rsidRDefault="0066006F" w:rsidP="009A44EC">
      <w:pPr>
        <w:spacing w:line="240" w:lineRule="auto"/>
        <w:ind w:left="720" w:hanging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11</w:t>
      </w:r>
      <w:r w:rsidR="00587CBB">
        <w:rPr>
          <w:rFonts w:asciiTheme="minorHAnsi" w:eastAsia="Times New Roman" w:hAnsiTheme="minorHAnsi" w:cstheme="minorHAnsi"/>
        </w:rPr>
        <w:t>.</w:t>
      </w:r>
      <w:r w:rsidR="00587CBB">
        <w:rPr>
          <w:rFonts w:asciiTheme="minorHAnsi" w:eastAsia="Times New Roman" w:hAnsiTheme="minorHAnsi" w:cstheme="minorHAnsi"/>
        </w:rPr>
        <w:tab/>
      </w:r>
      <w:r w:rsidR="009A44EC">
        <w:rPr>
          <w:rFonts w:asciiTheme="minorHAnsi" w:eastAsia="Times New Roman" w:hAnsiTheme="minorHAnsi" w:cstheme="minorHAnsi"/>
        </w:rPr>
        <w:t xml:space="preserve">“Rising Cost of College: Solving the Student Textbook Problem” publication available </w:t>
      </w:r>
      <w:hyperlink r:id="rId5" w:tgtFrame="_blank" w:history="1">
        <w:r w:rsidR="009A44EC" w:rsidRPr="009A44EC">
          <w:rPr>
            <w:rStyle w:val="Hyperlink"/>
            <w:rFonts w:asciiTheme="minorHAnsi" w:eastAsia="Times New Roman" w:hAnsiTheme="minorHAnsi" w:cstheme="minorHAnsi"/>
            <w:color w:val="auto"/>
          </w:rPr>
          <w:t>https://www.insidehighered.com/quicktakes/2017/09/20/study-high-textbook-prices-lead-poor-grades</w:t>
        </w:r>
      </w:hyperlink>
    </w:p>
    <w:p w:rsidR="009A44EC" w:rsidRPr="009A44EC" w:rsidRDefault="009A44EC" w:rsidP="009A44EC">
      <w:pPr>
        <w:spacing w:line="240" w:lineRule="auto"/>
        <w:rPr>
          <w:rFonts w:asciiTheme="minorHAnsi" w:eastAsia="Times New Roman" w:hAnsiTheme="minorHAnsi" w:cstheme="minorHAnsi"/>
        </w:rPr>
      </w:pPr>
      <w:r w:rsidRPr="009A44EC">
        <w:rPr>
          <w:rFonts w:asciiTheme="minorHAnsi" w:eastAsia="Times New Roman" w:hAnsiTheme="minorHAnsi" w:cstheme="minorHAnsi"/>
        </w:rPr>
        <w:t> </w:t>
      </w:r>
    </w:p>
    <w:p w:rsidR="00C43A70" w:rsidRDefault="0066006F" w:rsidP="00C43A70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12</w:t>
      </w:r>
      <w:r w:rsidR="009A44EC">
        <w:rPr>
          <w:rFonts w:asciiTheme="minorHAnsi" w:eastAsia="Times New Roman" w:hAnsiTheme="minorHAnsi" w:cstheme="minorHAnsi"/>
        </w:rPr>
        <w:t>.</w:t>
      </w:r>
      <w:r w:rsidR="009A44EC">
        <w:rPr>
          <w:rFonts w:asciiTheme="minorHAnsi" w:eastAsia="Times New Roman" w:hAnsiTheme="minorHAnsi" w:cstheme="minorHAnsi"/>
        </w:rPr>
        <w:tab/>
      </w:r>
      <w:r w:rsidR="00C43A70">
        <w:rPr>
          <w:rFonts w:asciiTheme="minorHAnsi" w:eastAsia="Times New Roman" w:hAnsiTheme="minorHAnsi" w:cstheme="minorHAnsi"/>
        </w:rPr>
        <w:t>Reintroduction of the Affordable College Textbook Act in US</w:t>
      </w:r>
      <w:r w:rsidR="00C43A70" w:rsidRPr="00C43A70">
        <w:rPr>
          <w:rFonts w:asciiTheme="minorHAnsi" w:eastAsia="Times New Roman" w:hAnsiTheme="minorHAnsi" w:cstheme="minorHAnsi"/>
        </w:rPr>
        <w:t xml:space="preserve"> House and Senate</w:t>
      </w:r>
      <w:r w:rsidR="00C43A70">
        <w:rPr>
          <w:rFonts w:asciiTheme="minorHAnsi" w:eastAsia="Times New Roman" w:hAnsiTheme="minorHAnsi" w:cstheme="minorHAnsi"/>
        </w:rPr>
        <w:t>.</w:t>
      </w:r>
    </w:p>
    <w:p w:rsidR="00587CBB" w:rsidRDefault="00A63898" w:rsidP="00C43A70">
      <w:pPr>
        <w:spacing w:line="240" w:lineRule="auto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Info about the legislation</w:t>
      </w:r>
      <w:r w:rsidRPr="009A44EC">
        <w:rPr>
          <w:rFonts w:asciiTheme="minorHAnsi" w:eastAsia="Times New Roman" w:hAnsiTheme="minorHAnsi" w:cstheme="minorHAnsi"/>
        </w:rPr>
        <w:t xml:space="preserve">:  </w:t>
      </w:r>
      <w:hyperlink r:id="rId6" w:tgtFrame="_blank" w:history="1">
        <w:r w:rsidR="00C43A70" w:rsidRPr="009A44EC">
          <w:rPr>
            <w:rStyle w:val="Hyperlink"/>
            <w:rFonts w:asciiTheme="minorHAnsi" w:eastAsia="Times New Roman" w:hAnsiTheme="minorHAnsi" w:cstheme="minorHAnsi"/>
            <w:color w:val="auto"/>
          </w:rPr>
          <w:t>https://sparcopen.org/our-work/2017-act-bill/</w:t>
        </w:r>
      </w:hyperlink>
    </w:p>
    <w:p w:rsidR="0072543A" w:rsidRDefault="0072543A" w:rsidP="00C43A70">
      <w:pPr>
        <w:spacing w:line="240" w:lineRule="auto"/>
        <w:ind w:firstLine="720"/>
        <w:rPr>
          <w:rFonts w:asciiTheme="minorHAnsi" w:eastAsia="Times New Roman" w:hAnsiTheme="minorHAnsi" w:cstheme="minorHAnsi"/>
        </w:rPr>
      </w:pPr>
    </w:p>
    <w:p w:rsidR="0072543A" w:rsidRPr="007533CA" w:rsidRDefault="0066006F" w:rsidP="007533CA">
      <w:pPr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13</w:t>
      </w:r>
      <w:r w:rsidR="007533CA">
        <w:rPr>
          <w:rFonts w:asciiTheme="minorHAnsi" w:eastAsia="Times New Roman" w:hAnsiTheme="minorHAnsi" w:cstheme="minorHAnsi"/>
        </w:rPr>
        <w:t>.</w:t>
      </w:r>
      <w:r w:rsidR="007533CA">
        <w:rPr>
          <w:rFonts w:asciiTheme="minorHAnsi" w:eastAsia="Times New Roman" w:hAnsiTheme="minorHAnsi" w:cstheme="minorHAnsi"/>
        </w:rPr>
        <w:tab/>
      </w:r>
      <w:r w:rsidR="007533CA" w:rsidRPr="007533CA">
        <w:rPr>
          <w:rFonts w:asciiTheme="minorHAnsi" w:eastAsia="Times New Roman" w:hAnsiTheme="minorHAnsi" w:cstheme="minorHAnsi"/>
          <w:b/>
        </w:rPr>
        <w:t>Announcements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587CBB" w:rsidRDefault="00587CBB" w:rsidP="00C43A70">
      <w:pPr>
        <w:spacing w:line="240" w:lineRule="auto"/>
        <w:rPr>
          <w:rFonts w:asciiTheme="minorHAnsi" w:eastAsia="Times New Roman" w:hAnsiTheme="minorHAnsi" w:cstheme="minorHAnsi"/>
        </w:rPr>
      </w:pPr>
    </w:p>
    <w:p w:rsidR="006012A4" w:rsidRPr="006F00EF" w:rsidRDefault="0066006F" w:rsidP="00C43A70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14</w:t>
      </w:r>
      <w:r w:rsidR="006012A4" w:rsidRPr="006F00EF">
        <w:rPr>
          <w:rFonts w:asciiTheme="minorHAnsi" w:eastAsia="Times New Roman" w:hAnsiTheme="minorHAnsi" w:cstheme="minorHAnsi"/>
        </w:rPr>
        <w:t xml:space="preserve">. </w:t>
      </w:r>
      <w:r w:rsidR="006012A4">
        <w:rPr>
          <w:rFonts w:asciiTheme="minorHAnsi" w:eastAsia="Times New Roman" w:hAnsiTheme="minorHAnsi" w:cstheme="minorHAnsi"/>
        </w:rPr>
        <w:tab/>
      </w:r>
      <w:r w:rsidR="006012A4" w:rsidRPr="00FC4BF7">
        <w:rPr>
          <w:rFonts w:asciiTheme="minorHAnsi" w:eastAsia="Times New Roman" w:hAnsiTheme="minorHAnsi" w:cstheme="minorHAnsi"/>
          <w:b/>
        </w:rPr>
        <w:t xml:space="preserve">Adjournment </w:t>
      </w:r>
    </w:p>
    <w:p w:rsidR="006012A4" w:rsidRDefault="006012A4" w:rsidP="00C43A70">
      <w:pPr>
        <w:spacing w:line="240" w:lineRule="auto"/>
      </w:pPr>
    </w:p>
    <w:p w:rsidR="006012A4" w:rsidRDefault="006012A4" w:rsidP="00C43A70">
      <w:pPr>
        <w:spacing w:line="240" w:lineRule="auto"/>
      </w:pPr>
    </w:p>
    <w:p w:rsidR="005035DF" w:rsidRDefault="005035DF" w:rsidP="00C43A70">
      <w:pPr>
        <w:spacing w:line="240" w:lineRule="auto"/>
      </w:pPr>
    </w:p>
    <w:p w:rsidR="006155EF" w:rsidRDefault="006155EF" w:rsidP="00C43A70">
      <w:pPr>
        <w:spacing w:line="240" w:lineRule="auto"/>
      </w:pPr>
    </w:p>
    <w:sectPr w:rsidR="006155EF" w:rsidSect="00022B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B2C8D"/>
    <w:rsid w:val="000F4E97"/>
    <w:rsid w:val="00116DC1"/>
    <w:rsid w:val="00145410"/>
    <w:rsid w:val="0015056C"/>
    <w:rsid w:val="0017120D"/>
    <w:rsid w:val="001B0456"/>
    <w:rsid w:val="001E21BD"/>
    <w:rsid w:val="0020520D"/>
    <w:rsid w:val="00336ED4"/>
    <w:rsid w:val="00371414"/>
    <w:rsid w:val="00395252"/>
    <w:rsid w:val="003D3A13"/>
    <w:rsid w:val="003F470A"/>
    <w:rsid w:val="00452AE6"/>
    <w:rsid w:val="004F2B8D"/>
    <w:rsid w:val="004F6BE0"/>
    <w:rsid w:val="005035DF"/>
    <w:rsid w:val="005073F4"/>
    <w:rsid w:val="00521262"/>
    <w:rsid w:val="00530978"/>
    <w:rsid w:val="0056310A"/>
    <w:rsid w:val="005751DF"/>
    <w:rsid w:val="00587CBB"/>
    <w:rsid w:val="005D29A4"/>
    <w:rsid w:val="005F0AF0"/>
    <w:rsid w:val="006012A4"/>
    <w:rsid w:val="006155EF"/>
    <w:rsid w:val="00652209"/>
    <w:rsid w:val="0066006F"/>
    <w:rsid w:val="00664CDE"/>
    <w:rsid w:val="006776AC"/>
    <w:rsid w:val="006B3C9C"/>
    <w:rsid w:val="006B4788"/>
    <w:rsid w:val="006E2795"/>
    <w:rsid w:val="006F00EF"/>
    <w:rsid w:val="0072543A"/>
    <w:rsid w:val="007533CA"/>
    <w:rsid w:val="007803A6"/>
    <w:rsid w:val="007A172A"/>
    <w:rsid w:val="00823065"/>
    <w:rsid w:val="00847749"/>
    <w:rsid w:val="008712DA"/>
    <w:rsid w:val="00925DD6"/>
    <w:rsid w:val="00932415"/>
    <w:rsid w:val="009A44EC"/>
    <w:rsid w:val="00A36702"/>
    <w:rsid w:val="00A40F6A"/>
    <w:rsid w:val="00A63898"/>
    <w:rsid w:val="00A667C3"/>
    <w:rsid w:val="00AF4628"/>
    <w:rsid w:val="00B542E4"/>
    <w:rsid w:val="00B63127"/>
    <w:rsid w:val="00B7349A"/>
    <w:rsid w:val="00B80ED6"/>
    <w:rsid w:val="00BB190A"/>
    <w:rsid w:val="00BF43C0"/>
    <w:rsid w:val="00C3312D"/>
    <w:rsid w:val="00C43A70"/>
    <w:rsid w:val="00C7397E"/>
    <w:rsid w:val="00CE7C26"/>
    <w:rsid w:val="00D00E60"/>
    <w:rsid w:val="00D14EEE"/>
    <w:rsid w:val="00D20483"/>
    <w:rsid w:val="00D4611C"/>
    <w:rsid w:val="00D92888"/>
    <w:rsid w:val="00E37A5E"/>
    <w:rsid w:val="00EC491A"/>
    <w:rsid w:val="00EF7C6E"/>
    <w:rsid w:val="00F05D51"/>
    <w:rsid w:val="00F1694A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DA3B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copen.org/our-work/2017-act-bil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insidehighered.com/quicktakes/2017/09/20/study-high-textbook-prices-lead-poor-grad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29FC4-A184-4CBD-8308-A29D1D21AF68}"/>
</file>

<file path=customXml/itemProps2.xml><?xml version="1.0" encoding="utf-8"?>
<ds:datastoreItem xmlns:ds="http://schemas.openxmlformats.org/officeDocument/2006/customXml" ds:itemID="{F889642A-5B34-47E5-9E8B-AD32E4109D86}"/>
</file>

<file path=customXml/itemProps3.xml><?xml version="1.0" encoding="utf-8"?>
<ds:datastoreItem xmlns:ds="http://schemas.openxmlformats.org/officeDocument/2006/customXml" ds:itemID="{77761A3A-4062-4C1E-93AA-2E4236E59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D. Cox</cp:lastModifiedBy>
  <cp:revision>43</cp:revision>
  <dcterms:created xsi:type="dcterms:W3CDTF">2017-10-05T02:23:00Z</dcterms:created>
  <dcterms:modified xsi:type="dcterms:W3CDTF">2017-10-06T14:49:00Z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