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95252" w:rsidR="00150B8A" w:rsidP="00B80ED6" w:rsidRDefault="00B80ED6" w14:paraId="7CC9671B" w14:textId="77777777" w14:noSpellErr="1">
      <w:pPr>
        <w:spacing w:line="240" w:lineRule="auto"/>
        <w:jc w:val="center"/>
      </w:pPr>
      <w:r w:rsidR="21F6D9EC">
        <w:rPr/>
        <w:t>TEXTBOOK AFFORDABILITY COMMITTEE</w:t>
      </w:r>
    </w:p>
    <w:p w:rsidR="00B80ED6" w:rsidP="00B80ED6" w:rsidRDefault="00B80ED6" w14:paraId="55856CD2" w14:textId="77777777">
      <w:pPr>
        <w:spacing w:line="240" w:lineRule="auto"/>
        <w:jc w:val="center"/>
        <w:rPr>
          <w:b/>
        </w:rPr>
      </w:pPr>
    </w:p>
    <w:p w:rsidRPr="00395252" w:rsidR="00145410" w:rsidP="21F6D9EC" w:rsidRDefault="00B80ED6" w14:paraId="7AAC916C" w14:textId="01F840BC" w14:noSpellErr="1">
      <w:pPr>
        <w:spacing w:line="240" w:lineRule="auto"/>
        <w:jc w:val="center"/>
        <w:rPr>
          <w:b w:val="1"/>
          <w:bCs w:val="1"/>
        </w:rPr>
      </w:pPr>
      <w:r w:rsidRPr="21F6D9EC" w:rsidR="21F6D9EC">
        <w:rPr>
          <w:b w:val="1"/>
          <w:bCs w:val="1"/>
        </w:rPr>
        <w:t xml:space="preserve">Friday, </w:t>
      </w:r>
      <w:r w:rsidRPr="21F6D9EC" w:rsidR="21F6D9EC">
        <w:rPr>
          <w:b w:val="1"/>
          <w:bCs w:val="1"/>
        </w:rPr>
        <w:t xml:space="preserve">September 21, </w:t>
      </w:r>
      <w:r w:rsidRPr="21F6D9EC" w:rsidR="21F6D9EC">
        <w:rPr>
          <w:b w:val="1"/>
          <w:bCs w:val="1"/>
        </w:rPr>
        <w:t>2018</w:t>
      </w:r>
    </w:p>
    <w:p w:rsidR="006E2795" w:rsidP="00B80ED6" w:rsidRDefault="00923224" w14:paraId="4953D3F8" w14:textId="2296DA2D" w14:noSpellErr="1">
      <w:pPr>
        <w:spacing w:line="240" w:lineRule="auto"/>
        <w:jc w:val="center"/>
      </w:pPr>
      <w:r w:rsidR="21F6D9EC">
        <w:rPr/>
        <w:t>1:30 p.m.</w:t>
      </w:r>
    </w:p>
    <w:p w:rsidR="004F6BE0" w:rsidP="00B80ED6" w:rsidRDefault="00395252" w14:paraId="2FF7B520" w14:textId="77777777" w14:noSpellErr="1">
      <w:pPr>
        <w:spacing w:line="240" w:lineRule="auto"/>
        <w:jc w:val="center"/>
      </w:pPr>
      <w:r w:rsidR="21F6D9EC">
        <w:rPr/>
        <w:t>Milner Library</w:t>
      </w:r>
      <w:r w:rsidR="21F6D9EC">
        <w:rPr/>
        <w:t>,</w:t>
      </w:r>
      <w:r w:rsidR="21F6D9EC">
        <w:rPr/>
        <w:t xml:space="preserve"> </w:t>
      </w:r>
      <w:r w:rsidR="21F6D9EC">
        <w:rPr/>
        <w:t>311</w:t>
      </w:r>
    </w:p>
    <w:p w:rsidR="00B80ED6" w:rsidP="00B80ED6" w:rsidRDefault="00B80ED6" w14:paraId="4CEC52E8" w14:textId="77777777">
      <w:pPr>
        <w:spacing w:line="240" w:lineRule="auto"/>
        <w:jc w:val="center"/>
        <w:rPr>
          <w:b/>
        </w:rPr>
      </w:pPr>
    </w:p>
    <w:p w:rsidR="006012A4" w:rsidP="21F6D9EC" w:rsidRDefault="00B80ED6" w14:paraId="213576A9" w14:textId="77777777" w14:noSpellErr="1">
      <w:pPr>
        <w:spacing w:line="240" w:lineRule="auto"/>
        <w:jc w:val="center"/>
        <w:rPr>
          <w:b w:val="1"/>
          <w:bCs w:val="1"/>
        </w:rPr>
      </w:pPr>
      <w:r w:rsidRPr="21F6D9EC" w:rsidR="21F6D9EC">
        <w:rPr>
          <w:b w:val="1"/>
          <w:bCs w:val="1"/>
        </w:rPr>
        <w:t>AGENDA</w:t>
      </w:r>
    </w:p>
    <w:p w:rsidRPr="00B80ED6" w:rsidR="00B80ED6" w:rsidP="00D867F0" w:rsidRDefault="00B80ED6" w14:paraId="1B15E5D9" w14:textId="77777777">
      <w:pPr>
        <w:spacing w:line="240" w:lineRule="auto"/>
        <w:jc w:val="center"/>
        <w:rPr>
          <w:b/>
        </w:rPr>
      </w:pPr>
    </w:p>
    <w:p w:rsidRPr="00923224" w:rsidR="00923224" w:rsidP="21F6D9EC" w:rsidRDefault="00923224" w14:paraId="451F886D" w14:textId="65C19962" w14:noSpellErr="1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eastAsia="Times New Roman" w:cs="Calibri" w:asciiTheme="minorAscii" w:hAnsiTheme="minorAscii" w:cstheme="minorAscii"/>
          <w:b w:val="1"/>
          <w:bCs w:val="1"/>
        </w:rPr>
      </w:pPr>
      <w:r w:rsidRPr="21F6D9EC" w:rsidR="21F6D9EC">
        <w:rPr>
          <w:rFonts w:ascii="Calibri" w:hAnsi="Calibri" w:eastAsia="Times New Roman" w:cs="Calibri" w:asciiTheme="minorAscii" w:hAnsiTheme="minorAscii" w:cstheme="minorAscii"/>
          <w:b w:val="1"/>
          <w:bCs w:val="1"/>
        </w:rPr>
        <w:t>Call to Order</w:t>
      </w:r>
    </w:p>
    <w:p w:rsidR="00923224" w:rsidP="21F6D9EC" w:rsidRDefault="0017120D" w14:paraId="0C85BD27" w14:textId="77777777" w14:noSpellErr="1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eastAsia="Times New Roman" w:cs="Calibri" w:asciiTheme="minorAscii" w:hAnsiTheme="minorAscii" w:cstheme="minorAscii"/>
        </w:rPr>
      </w:pPr>
      <w:r w:rsidRPr="21F6D9EC" w:rsidR="21F6D9EC">
        <w:rPr>
          <w:rFonts w:ascii="Calibri" w:hAnsi="Calibri" w:eastAsia="Times New Roman" w:cs="Calibri" w:asciiTheme="minorAscii" w:hAnsiTheme="minorAscii" w:cstheme="minorAscii"/>
          <w:b w:val="1"/>
          <w:bCs w:val="1"/>
        </w:rPr>
        <w:t>Action Items</w:t>
      </w:r>
      <w:r w:rsidRPr="21F6D9EC" w:rsidR="21F6D9EC">
        <w:rPr>
          <w:rFonts w:ascii="Calibri" w:hAnsi="Calibri" w:eastAsia="Times New Roman" w:cs="Calibri" w:asciiTheme="minorAscii" w:hAnsiTheme="minorAscii" w:cstheme="minorAscii"/>
        </w:rPr>
        <w:t>:</w:t>
      </w:r>
    </w:p>
    <w:p w:rsidR="00923224" w:rsidP="21F6D9EC" w:rsidRDefault="00923224" w14:paraId="495A7C4D" w14:textId="38F391BE" w14:noSpellErr="1">
      <w:pPr>
        <w:pStyle w:val="ListParagraph"/>
        <w:numPr>
          <w:ilvl w:val="1"/>
          <w:numId w:val="5"/>
        </w:numPr>
        <w:spacing w:line="240" w:lineRule="auto"/>
        <w:rPr>
          <w:rFonts w:ascii="Calibri" w:hAnsi="Calibri" w:eastAsia="Times New Roman" w:cs="Calibri" w:asciiTheme="minorAscii" w:hAnsiTheme="minorAscii" w:cstheme="minorAscii"/>
        </w:rPr>
      </w:pPr>
      <w:r w:rsidRPr="21F6D9EC" w:rsidR="21F6D9EC">
        <w:rPr>
          <w:rFonts w:ascii="Calibri" w:hAnsi="Calibri" w:eastAsia="Times New Roman" w:cs="Calibri" w:asciiTheme="minorAscii" w:hAnsiTheme="minorAscii" w:cstheme="minorAscii"/>
        </w:rPr>
        <w:t xml:space="preserve">Review </w:t>
      </w:r>
      <w:r w:rsidRPr="21F6D9EC" w:rsidR="21F6D9EC">
        <w:rPr>
          <w:rFonts w:ascii="Calibri" w:hAnsi="Calibri" w:eastAsia="Times New Roman" w:cs="Calibri" w:asciiTheme="minorAscii" w:hAnsiTheme="minorAscii" w:cstheme="minorAscii"/>
        </w:rPr>
        <w:t xml:space="preserve">and approve </w:t>
      </w:r>
      <w:r w:rsidRPr="21F6D9EC" w:rsidR="21F6D9EC">
        <w:rPr>
          <w:rFonts w:ascii="Calibri" w:hAnsi="Calibri" w:eastAsia="Times New Roman" w:cs="Calibri" w:asciiTheme="minorAscii" w:hAnsiTheme="minorAscii" w:cstheme="minorAscii"/>
        </w:rPr>
        <w:t>minutes from 8/31/2018 TAC meeting</w:t>
      </w:r>
    </w:p>
    <w:p w:rsidRPr="00923224" w:rsidR="00923224" w:rsidP="21F6D9EC" w:rsidRDefault="00B542E4" w14:paraId="2ECAABCE" w14:textId="77777777" w14:noSpellErr="1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eastAsia="Times New Roman" w:cs="Calibri" w:asciiTheme="minorAscii" w:hAnsiTheme="minorAscii" w:cstheme="minorAscii"/>
        </w:rPr>
      </w:pPr>
      <w:r w:rsidRPr="76CF5C9A" w:rsidR="76CF5C9A">
        <w:rPr>
          <w:rFonts w:ascii="Calibri" w:hAnsi="Calibri" w:eastAsia="Times New Roman" w:cs="Calibri" w:asciiTheme="minorAscii" w:hAnsiTheme="minorAscii" w:cstheme="minorAscii"/>
          <w:b w:val="1"/>
          <w:bCs w:val="1"/>
        </w:rPr>
        <w:t>Discussion Items:</w:t>
      </w:r>
    </w:p>
    <w:p w:rsidR="76CF5C9A" w:rsidP="76CF5C9A" w:rsidRDefault="76CF5C9A" w14:noSpellErr="1" w14:paraId="362C33C7" w14:textId="43C3DEE6">
      <w:pPr>
        <w:pStyle w:val="ListParagraph"/>
        <w:numPr>
          <w:ilvl w:val="1"/>
          <w:numId w:val="5"/>
        </w:numPr>
        <w:spacing w:line="240" w:lineRule="auto"/>
        <w:rPr/>
      </w:pPr>
      <w:r w:rsidRPr="76CF5C9A" w:rsidR="76CF5C9A">
        <w:rPr>
          <w:rFonts w:ascii="Calibri" w:hAnsi="Calibri" w:eastAsia="Times New Roman" w:cs="Calibri" w:asciiTheme="minorAscii" w:hAnsiTheme="minorAscii" w:cstheme="minorAscii"/>
        </w:rPr>
        <w:t>Anne will send Laurence meeting schedule</w:t>
      </w:r>
    </w:p>
    <w:p w:rsidR="00923224" w:rsidP="21F6D9EC" w:rsidRDefault="00BB135E" w14:paraId="6922603E" w14:textId="77777777" w14:noSpellErr="1">
      <w:pPr>
        <w:pStyle w:val="ListParagraph"/>
        <w:numPr>
          <w:ilvl w:val="1"/>
          <w:numId w:val="5"/>
        </w:numPr>
        <w:spacing w:line="240" w:lineRule="auto"/>
        <w:rPr>
          <w:rFonts w:ascii="Calibri" w:hAnsi="Calibri" w:eastAsia="Times New Roman" w:cs="Calibri" w:asciiTheme="minorAscii" w:hAnsiTheme="minorAscii" w:cstheme="minorAscii"/>
        </w:rPr>
      </w:pPr>
      <w:r w:rsidRPr="76CF5C9A" w:rsidR="76CF5C9A">
        <w:rPr>
          <w:rFonts w:ascii="Calibri" w:hAnsi="Calibri" w:eastAsia="Times New Roman" w:cs="Calibri" w:asciiTheme="minorAscii" w:hAnsiTheme="minorAscii" w:cstheme="minorAscii"/>
        </w:rPr>
        <w:t xml:space="preserve">Senate Executive </w:t>
      </w:r>
      <w:r w:rsidRPr="76CF5C9A" w:rsidR="76CF5C9A">
        <w:rPr>
          <w:rFonts w:ascii="Calibri" w:hAnsi="Calibri" w:eastAsia="Times New Roman" w:cs="Calibri" w:asciiTheme="minorAscii" w:hAnsiTheme="minorAscii" w:cstheme="minorAscii"/>
        </w:rPr>
        <w:t>Committee</w:t>
      </w:r>
      <w:r w:rsidRPr="76CF5C9A" w:rsidR="76CF5C9A">
        <w:rPr>
          <w:rFonts w:ascii="Calibri" w:hAnsi="Calibri" w:eastAsia="Times New Roman" w:cs="Calibri" w:asciiTheme="minorAscii" w:hAnsiTheme="minorAscii" w:cstheme="minorAscii"/>
        </w:rPr>
        <w:t xml:space="preserve"> request</w:t>
      </w:r>
    </w:p>
    <w:p w:rsidR="00923224" w:rsidP="21F6D9EC" w:rsidRDefault="00923224" w14:paraId="26369468" w14:textId="77777777" w14:noSpellErr="1">
      <w:pPr>
        <w:pStyle w:val="ListParagraph"/>
        <w:numPr>
          <w:ilvl w:val="2"/>
          <w:numId w:val="5"/>
        </w:numPr>
        <w:spacing w:line="240" w:lineRule="auto"/>
        <w:rPr>
          <w:rFonts w:ascii="Calibri" w:hAnsi="Calibri" w:eastAsia="Times New Roman" w:cs="Calibri" w:asciiTheme="minorAscii" w:hAnsiTheme="minorAscii" w:cstheme="minorAscii"/>
        </w:rPr>
      </w:pPr>
      <w:r w:rsidRPr="76CF5C9A" w:rsidR="76CF5C9A">
        <w:rPr>
          <w:rFonts w:ascii="Calibri" w:hAnsi="Calibri" w:eastAsia="Times New Roman" w:cs="Calibri" w:asciiTheme="minorAscii" w:hAnsiTheme="minorAscii" w:cstheme="minorAscii"/>
        </w:rPr>
        <w:t>Discuss EC’s meeting minutes from their 10/16/2017 meeting</w:t>
      </w:r>
    </w:p>
    <w:p w:rsidR="00923224" w:rsidP="21F6D9EC" w:rsidRDefault="00923224" w14:paraId="1EFFBED1" w14:textId="77777777" w14:noSpellErr="1">
      <w:pPr>
        <w:pStyle w:val="ListParagraph"/>
        <w:numPr>
          <w:ilvl w:val="2"/>
          <w:numId w:val="5"/>
        </w:numPr>
        <w:spacing w:line="240" w:lineRule="auto"/>
        <w:rPr>
          <w:rFonts w:ascii="Calibri" w:hAnsi="Calibri" w:eastAsia="Times New Roman" w:cs="Calibri" w:asciiTheme="minorAscii" w:hAnsiTheme="minorAscii" w:cstheme="minorAscii"/>
        </w:rPr>
      </w:pPr>
      <w:r w:rsidRPr="76CF5C9A" w:rsidR="76CF5C9A">
        <w:rPr>
          <w:rFonts w:ascii="Calibri" w:hAnsi="Calibri" w:eastAsia="Times New Roman" w:cs="Calibri" w:asciiTheme="minorAscii" w:hAnsiTheme="minorAscii" w:cstheme="minorAscii"/>
        </w:rPr>
        <w:t>Draft feedback/outline response</w:t>
      </w:r>
    </w:p>
    <w:p w:rsidR="76CF5C9A" w:rsidP="76CF5C9A" w:rsidRDefault="76CF5C9A" w14:noSpellErr="1" w14:paraId="67F9A1F3" w14:textId="05E7C02E">
      <w:pPr>
        <w:pStyle w:val="ListParagraph"/>
        <w:numPr>
          <w:ilvl w:val="3"/>
          <w:numId w:val="5"/>
        </w:numPr>
        <w:spacing w:line="240" w:lineRule="auto"/>
        <w:rPr/>
      </w:pPr>
      <w:r w:rsidRPr="76CF5C9A" w:rsidR="76CF5C9A">
        <w:rPr>
          <w:rFonts w:ascii="Calibri" w:hAnsi="Calibri" w:eastAsia="Times New Roman" w:cs="Calibri" w:asciiTheme="minorAscii" w:hAnsiTheme="minorAscii" w:cstheme="minorAscii"/>
        </w:rPr>
        <w:t>Response should be sent to Cera for forwarding</w:t>
      </w:r>
    </w:p>
    <w:p w:rsidR="76CF5C9A" w:rsidP="76CF5C9A" w:rsidRDefault="76CF5C9A" w14:noSpellErr="1" w14:paraId="35D24D21" w14:textId="3EE0FCDF">
      <w:pPr>
        <w:pStyle w:val="ListParagraph"/>
        <w:numPr>
          <w:ilvl w:val="3"/>
          <w:numId w:val="5"/>
        </w:numPr>
        <w:spacing w:line="240" w:lineRule="auto"/>
        <w:rPr/>
      </w:pPr>
      <w:r w:rsidRPr="76CF5C9A" w:rsidR="76CF5C9A">
        <w:rPr>
          <w:rFonts w:ascii="Calibri" w:hAnsi="Calibri" w:eastAsia="Times New Roman" w:cs="Calibri" w:asciiTheme="minorAscii" w:hAnsiTheme="minorAscii" w:cstheme="minorAscii"/>
        </w:rPr>
        <w:t>TAC is currently a mixed internal committee (composition)</w:t>
      </w:r>
    </w:p>
    <w:p w:rsidR="76CF5C9A" w:rsidP="76CF5C9A" w:rsidRDefault="76CF5C9A" w14:noSpellErr="1" w14:paraId="0D806322" w14:textId="00CCBAA9">
      <w:pPr>
        <w:pStyle w:val="ListParagraph"/>
        <w:numPr>
          <w:ilvl w:val="4"/>
          <w:numId w:val="5"/>
        </w:numPr>
        <w:spacing w:line="240" w:lineRule="auto"/>
        <w:rPr/>
      </w:pPr>
      <w:r w:rsidRPr="76CF5C9A" w:rsidR="76CF5C9A">
        <w:rPr>
          <w:rFonts w:ascii="Calibri" w:hAnsi="Calibri" w:eastAsia="Times New Roman" w:cs="Calibri" w:asciiTheme="minorAscii" w:hAnsiTheme="minorAscii" w:cstheme="minorAscii"/>
        </w:rPr>
        <w:t>Propose having a Faculty Senate designee rather than a Senator</w:t>
      </w:r>
    </w:p>
    <w:p w:rsidR="76CF5C9A" w:rsidP="76CF5C9A" w:rsidRDefault="76CF5C9A" w14:noSpellErr="1" w14:paraId="4CEF9C65" w14:textId="37B0A452">
      <w:pPr>
        <w:pStyle w:val="ListParagraph"/>
        <w:numPr>
          <w:ilvl w:val="4"/>
          <w:numId w:val="5"/>
        </w:numPr>
        <w:spacing w:line="240" w:lineRule="auto"/>
        <w:rPr/>
      </w:pPr>
      <w:r w:rsidRPr="76CF5C9A" w:rsidR="76CF5C9A">
        <w:rPr>
          <w:rFonts w:ascii="Calibri" w:hAnsi="Calibri" w:eastAsia="Times New Roman" w:cs="Calibri" w:asciiTheme="minorAscii" w:hAnsiTheme="minorAscii" w:cstheme="minorAscii"/>
        </w:rPr>
        <w:t>Important to keep student Senator</w:t>
      </w:r>
    </w:p>
    <w:p w:rsidR="76CF5C9A" w:rsidP="76CF5C9A" w:rsidRDefault="76CF5C9A" w14:noSpellErr="1" w14:paraId="1AE57AFD" w14:textId="1FF936C1">
      <w:pPr>
        <w:pStyle w:val="ListParagraph"/>
        <w:numPr>
          <w:ilvl w:val="4"/>
          <w:numId w:val="5"/>
        </w:numPr>
        <w:spacing w:line="240" w:lineRule="auto"/>
        <w:rPr/>
      </w:pPr>
      <w:r w:rsidRPr="76CF5C9A" w:rsidR="76CF5C9A">
        <w:rPr>
          <w:rFonts w:ascii="Calibri" w:hAnsi="Calibri" w:eastAsia="Times New Roman" w:cs="Calibri" w:asciiTheme="minorAscii" w:hAnsiTheme="minorAscii" w:cstheme="minorAscii"/>
        </w:rPr>
        <w:t>We recommend the following changes to the Blue Book charge....</w:t>
      </w:r>
    </w:p>
    <w:p w:rsidR="76CF5C9A" w:rsidP="76CF5C9A" w:rsidRDefault="76CF5C9A" w14:noSpellErr="1" w14:paraId="6B50FEE1" w14:textId="7C680828">
      <w:pPr>
        <w:pStyle w:val="ListParagraph"/>
        <w:numPr>
          <w:ilvl w:val="3"/>
          <w:numId w:val="5"/>
        </w:numPr>
        <w:spacing w:line="240" w:lineRule="auto"/>
        <w:rPr/>
      </w:pPr>
      <w:r w:rsidRPr="76CF5C9A" w:rsidR="76CF5C9A">
        <w:rPr>
          <w:rFonts w:ascii="Calibri" w:hAnsi="Calibri" w:eastAsia="Times New Roman" w:cs="Calibri" w:asciiTheme="minorAscii" w:hAnsiTheme="minorAscii" w:cstheme="minorAscii"/>
        </w:rPr>
        <w:t>Committee Tasks</w:t>
      </w:r>
    </w:p>
    <w:p w:rsidR="76CF5C9A" w:rsidP="76CF5C9A" w:rsidRDefault="76CF5C9A" w14:noSpellErr="1" w14:paraId="093F9EDE" w14:textId="16E8A0BD">
      <w:pPr>
        <w:pStyle w:val="ListParagraph"/>
        <w:numPr>
          <w:ilvl w:val="3"/>
          <w:numId w:val="5"/>
        </w:numPr>
        <w:spacing w:line="240" w:lineRule="auto"/>
        <w:rPr/>
      </w:pPr>
      <w:r w:rsidRPr="76CF5C9A" w:rsidR="76CF5C9A">
        <w:rPr>
          <w:rFonts w:ascii="Calibri" w:hAnsi="Calibri" w:eastAsia="Times New Roman" w:cs="Calibri" w:asciiTheme="minorAscii" w:hAnsiTheme="minorAscii" w:cstheme="minorAscii"/>
        </w:rPr>
        <w:t>Ways to reduce costs</w:t>
      </w:r>
    </w:p>
    <w:p w:rsidR="76CF5C9A" w:rsidP="76CF5C9A" w:rsidRDefault="76CF5C9A" w14:noSpellErr="1" w14:paraId="69D2074E" w14:textId="263DD67E">
      <w:pPr>
        <w:pStyle w:val="ListParagraph"/>
        <w:numPr>
          <w:ilvl w:val="1"/>
          <w:numId w:val="5"/>
        </w:numPr>
        <w:spacing w:line="240" w:lineRule="auto"/>
        <w:rPr/>
      </w:pPr>
      <w:r w:rsidRPr="76CF5C9A" w:rsidR="76CF5C9A">
        <w:rPr>
          <w:rFonts w:ascii="Calibri" w:hAnsi="Calibri" w:eastAsia="Times New Roman" w:cs="Calibri" w:asciiTheme="minorAscii" w:hAnsiTheme="minorAscii" w:cstheme="minorAscii"/>
        </w:rPr>
        <w:t>E-mail from Jack Whitsitt – potential non-SGA student rep</w:t>
      </w:r>
    </w:p>
    <w:p w:rsidR="00923224" w:rsidP="21F6D9EC" w:rsidRDefault="008954B7" w14:paraId="39A4FA04" w14:textId="77777777" w14:noSpellErr="1">
      <w:pPr>
        <w:pStyle w:val="ListParagraph"/>
        <w:numPr>
          <w:ilvl w:val="1"/>
          <w:numId w:val="5"/>
        </w:numPr>
        <w:spacing w:line="240" w:lineRule="auto"/>
        <w:rPr>
          <w:rFonts w:ascii="Calibri" w:hAnsi="Calibri" w:eastAsia="Times New Roman" w:cs="Calibri" w:asciiTheme="minorAscii" w:hAnsiTheme="minorAscii" w:cstheme="minorAscii"/>
        </w:rPr>
      </w:pPr>
      <w:r w:rsidRPr="76CF5C9A" w:rsidR="76CF5C9A">
        <w:rPr>
          <w:rFonts w:ascii="Calibri" w:hAnsi="Calibri" w:eastAsia="Times New Roman" w:cs="Calibri" w:asciiTheme="minorAscii" w:hAnsiTheme="minorAscii" w:cstheme="minorAscii"/>
        </w:rPr>
        <w:t xml:space="preserve">Implementing next steps in </w:t>
      </w:r>
      <w:r w:rsidRPr="76CF5C9A" w:rsidR="76CF5C9A">
        <w:rPr>
          <w:rFonts w:ascii="Calibri" w:hAnsi="Calibri" w:eastAsia="Times New Roman" w:cs="Calibri" w:asciiTheme="minorAscii" w:hAnsiTheme="minorAscii" w:cstheme="minorAscii"/>
        </w:rPr>
        <w:t>Strategic P</w:t>
      </w:r>
      <w:r w:rsidRPr="76CF5C9A" w:rsidR="76CF5C9A">
        <w:rPr>
          <w:rFonts w:ascii="Calibri" w:hAnsi="Calibri" w:eastAsia="Times New Roman" w:cs="Calibri" w:asciiTheme="minorAscii" w:hAnsiTheme="minorAscii" w:cstheme="minorAscii"/>
        </w:rPr>
        <w:t>lan</w:t>
      </w:r>
    </w:p>
    <w:p w:rsidRPr="00923224" w:rsidR="00923224" w:rsidP="21F6D9EC" w:rsidRDefault="007533CA" w14:paraId="64E598C6" w14:textId="77777777" w14:noSpellErr="1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eastAsia="Times New Roman" w:cs="Calibri" w:asciiTheme="minorAscii" w:hAnsiTheme="minorAscii" w:cstheme="minorAscii"/>
        </w:rPr>
      </w:pPr>
      <w:r w:rsidRPr="21F6D9EC" w:rsidR="21F6D9EC">
        <w:rPr>
          <w:rFonts w:ascii="Calibri" w:hAnsi="Calibri" w:eastAsia="Times New Roman" w:cs="Calibri" w:asciiTheme="minorAscii" w:hAnsiTheme="minorAscii" w:cstheme="minorAscii"/>
          <w:b w:val="1"/>
          <w:bCs w:val="1"/>
        </w:rPr>
        <w:t>Announcements</w:t>
      </w:r>
      <w:r w:rsidRPr="21F6D9EC" w:rsidR="21F6D9EC">
        <w:rPr>
          <w:rFonts w:ascii="Calibri" w:hAnsi="Calibri" w:eastAsia="Times New Roman" w:cs="Calibri" w:asciiTheme="minorAscii" w:hAnsiTheme="minorAscii" w:cstheme="minorAscii"/>
          <w:b w:val="1"/>
          <w:bCs w:val="1"/>
        </w:rPr>
        <w:t>/Miscellaneous</w:t>
      </w:r>
    </w:p>
    <w:p w:rsidR="21F6D9EC" w:rsidP="21F6D9EC" w:rsidRDefault="21F6D9EC" w14:noSpellErr="1" w14:paraId="453C0205" w14:textId="282D66F5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21F6D9EC" w:rsidR="21F6D9EC">
        <w:rPr>
          <w:rFonts w:ascii="Calibri" w:hAnsi="Calibri" w:eastAsia="Times New Roman" w:cs="Calibri" w:asciiTheme="minorAscii" w:hAnsiTheme="minorAscii" w:cstheme="minorAscii"/>
          <w:b w:val="0"/>
          <w:bCs w:val="0"/>
        </w:rPr>
        <w:t xml:space="preserve">Next meeting: </w:t>
      </w:r>
      <w:r w:rsidRPr="21F6D9EC" w:rsidR="21F6D9EC">
        <w:rPr>
          <w:rFonts w:ascii="Calibri" w:hAnsi="Calibri" w:eastAsia="Calibri" w:cs="Calibri"/>
          <w:noProof w:val="0"/>
          <w:sz w:val="24"/>
          <w:szCs w:val="24"/>
          <w:lang w:val="en-US"/>
        </w:rPr>
        <w:t>October 17</w:t>
      </w:r>
      <w:r w:rsidRPr="21F6D9EC" w:rsidR="21F6D9EC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21F6D9EC" w:rsidR="21F6D9E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3:00 pm in Milner 311</w:t>
      </w:r>
    </w:p>
    <w:p w:rsidR="006155EF" w:rsidP="00567725" w:rsidRDefault="006012A4" w14:paraId="5B6BFDA7" w14:textId="006C2F28" w14:noSpellErr="1">
      <w:pPr>
        <w:pStyle w:val="ListParagraph"/>
        <w:numPr>
          <w:ilvl w:val="0"/>
          <w:numId w:val="5"/>
        </w:numPr>
        <w:spacing w:line="240" w:lineRule="auto"/>
        <w:rPr/>
      </w:pPr>
      <w:r w:rsidRPr="21F6D9EC" w:rsidR="21F6D9EC">
        <w:rPr>
          <w:rFonts w:ascii="Calibri" w:hAnsi="Calibri" w:eastAsia="Times New Roman" w:cs="Calibri" w:asciiTheme="minorAscii" w:hAnsiTheme="minorAscii" w:cstheme="minorAscii"/>
          <w:b w:val="1"/>
          <w:bCs w:val="1"/>
        </w:rPr>
        <w:t>Adjournment</w:t>
      </w:r>
      <w:bookmarkStart w:name="_GoBack" w:id="0"/>
      <w:bookmarkEnd w:id="0"/>
    </w:p>
    <w:sectPr w:rsidR="006155EF" w:rsidSect="00022BE0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542"/>
    <w:multiLevelType w:val="hybridMultilevel"/>
    <w:tmpl w:val="29B09600"/>
    <w:lvl w:ilvl="0" w:tplc="E12258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A3536"/>
    <w:multiLevelType w:val="hybridMultilevel"/>
    <w:tmpl w:val="6FC8D8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2A6D6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eastAsia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EFC5339"/>
    <w:multiLevelType w:val="hybridMultilevel"/>
    <w:tmpl w:val="75886138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3" w15:restartNumberingAfterBreak="0">
    <w:nsid w:val="4F250758"/>
    <w:multiLevelType w:val="hybridMultilevel"/>
    <w:tmpl w:val="4CD4EE78"/>
    <w:lvl w:ilvl="0" w:tplc="EA9AA82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207A2"/>
    <w:multiLevelType w:val="hybridMultilevel"/>
    <w:tmpl w:val="283619B2"/>
    <w:lvl w:ilvl="0" w:tplc="DEA05D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0"/>
    <w:rsid w:val="00022BE0"/>
    <w:rsid w:val="00042120"/>
    <w:rsid w:val="000B2C8D"/>
    <w:rsid w:val="000F4E97"/>
    <w:rsid w:val="00116DC1"/>
    <w:rsid w:val="00145410"/>
    <w:rsid w:val="0015056C"/>
    <w:rsid w:val="0017120D"/>
    <w:rsid w:val="001B0456"/>
    <w:rsid w:val="001E21BD"/>
    <w:rsid w:val="0020520D"/>
    <w:rsid w:val="00221D29"/>
    <w:rsid w:val="00292508"/>
    <w:rsid w:val="00336ED4"/>
    <w:rsid w:val="00371414"/>
    <w:rsid w:val="0037582A"/>
    <w:rsid w:val="00395252"/>
    <w:rsid w:val="003D3A13"/>
    <w:rsid w:val="003F470A"/>
    <w:rsid w:val="00452AE6"/>
    <w:rsid w:val="004F2B8D"/>
    <w:rsid w:val="004F6BE0"/>
    <w:rsid w:val="005035DF"/>
    <w:rsid w:val="005073F4"/>
    <w:rsid w:val="00521262"/>
    <w:rsid w:val="00530978"/>
    <w:rsid w:val="0056310A"/>
    <w:rsid w:val="00567725"/>
    <w:rsid w:val="005751DF"/>
    <w:rsid w:val="00587CBB"/>
    <w:rsid w:val="005D29A4"/>
    <w:rsid w:val="005F0AF0"/>
    <w:rsid w:val="006012A4"/>
    <w:rsid w:val="006155EF"/>
    <w:rsid w:val="006241FE"/>
    <w:rsid w:val="00652209"/>
    <w:rsid w:val="006522A0"/>
    <w:rsid w:val="0066006F"/>
    <w:rsid w:val="00664CDE"/>
    <w:rsid w:val="006776AC"/>
    <w:rsid w:val="006926E8"/>
    <w:rsid w:val="006A3341"/>
    <w:rsid w:val="006B3C9C"/>
    <w:rsid w:val="006B4788"/>
    <w:rsid w:val="006E2795"/>
    <w:rsid w:val="006F00EF"/>
    <w:rsid w:val="0072543A"/>
    <w:rsid w:val="007533CA"/>
    <w:rsid w:val="007803A6"/>
    <w:rsid w:val="007A172A"/>
    <w:rsid w:val="00823065"/>
    <w:rsid w:val="00847749"/>
    <w:rsid w:val="008712DA"/>
    <w:rsid w:val="008954B7"/>
    <w:rsid w:val="008D01EF"/>
    <w:rsid w:val="00923224"/>
    <w:rsid w:val="00925DD6"/>
    <w:rsid w:val="00932415"/>
    <w:rsid w:val="00990CC9"/>
    <w:rsid w:val="009A44EC"/>
    <w:rsid w:val="00A36702"/>
    <w:rsid w:val="00A40F6A"/>
    <w:rsid w:val="00A63898"/>
    <w:rsid w:val="00A667C3"/>
    <w:rsid w:val="00AC709E"/>
    <w:rsid w:val="00AF4628"/>
    <w:rsid w:val="00B542E4"/>
    <w:rsid w:val="00B625A8"/>
    <w:rsid w:val="00B63127"/>
    <w:rsid w:val="00B7349A"/>
    <w:rsid w:val="00B80ED6"/>
    <w:rsid w:val="00B86F7E"/>
    <w:rsid w:val="00BB135E"/>
    <w:rsid w:val="00BB190A"/>
    <w:rsid w:val="00BB4177"/>
    <w:rsid w:val="00BF43C0"/>
    <w:rsid w:val="00C268B6"/>
    <w:rsid w:val="00C3312D"/>
    <w:rsid w:val="00C43A70"/>
    <w:rsid w:val="00C7397E"/>
    <w:rsid w:val="00CE7C26"/>
    <w:rsid w:val="00D00E60"/>
    <w:rsid w:val="00D14EEE"/>
    <w:rsid w:val="00D20483"/>
    <w:rsid w:val="00D4611C"/>
    <w:rsid w:val="00D867F0"/>
    <w:rsid w:val="00D92888"/>
    <w:rsid w:val="00E37A5E"/>
    <w:rsid w:val="00EC491A"/>
    <w:rsid w:val="00EF7C6E"/>
    <w:rsid w:val="00F05D51"/>
    <w:rsid w:val="00F1694A"/>
    <w:rsid w:val="00F207B6"/>
    <w:rsid w:val="00F91B4D"/>
    <w:rsid w:val="00FC4BF7"/>
    <w:rsid w:val="21F6D9EC"/>
    <w:rsid w:val="76C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FD01"/>
  <w15:docId w15:val="{BE67591C-3001-4B50-BDA7-182A9A34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cs="Times New Roman" w:eastAsiaTheme="minorHAnsi"/>
        <w:sz w:val="24"/>
        <w:szCs w:val="24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127"/>
    <w:pPr>
      <w:spacing w:before="100" w:beforeAutospacing="1" w:after="100" w:afterAutospacing="1" w:line="240" w:lineRule="auto"/>
    </w:pPr>
    <w:rPr>
      <w:rFonts w:ascii="Times New Roman" w:hAnsi="Times New Roman" w:eastAsia="Times New Roman"/>
    </w:rPr>
  </w:style>
  <w:style w:type="paragraph" w:styleId="xmsonormal" w:customStyle="1">
    <w:name w:val="x_msonormal"/>
    <w:basedOn w:val="Normal"/>
    <w:rsid w:val="005073F4"/>
    <w:pPr>
      <w:spacing w:before="100" w:beforeAutospacing="1" w:after="100" w:afterAutospacing="1" w:line="240" w:lineRule="auto"/>
    </w:pPr>
    <w:rPr>
      <w:rFonts w:ascii="Times New Roman" w:hAnsi="Times New Roman" w:eastAsia="Times New Roman"/>
    </w:rPr>
  </w:style>
  <w:style w:type="paragraph" w:styleId="ListParagraph">
    <w:name w:val="List Paragraph"/>
    <w:basedOn w:val="Normal"/>
    <w:uiPriority w:val="34"/>
    <w:qFormat/>
    <w:rsid w:val="000F4E97"/>
    <w:pPr>
      <w:spacing w:after="160" w:line="259" w:lineRule="auto"/>
      <w:ind w:left="720"/>
      <w:contextualSpacing/>
    </w:pPr>
    <w:rPr>
      <w:rFonts w:ascii="Times New Roman" w:hAnsi="Times New Roman" w:cstheme="minorBidi"/>
    </w:rPr>
  </w:style>
  <w:style w:type="character" w:styleId="Hyperlink">
    <w:name w:val="Hyperlink"/>
    <w:basedOn w:val="DefaultParagraphFont"/>
    <w:uiPriority w:val="99"/>
    <w:unhideWhenUsed/>
    <w:rsid w:val="00C43A70"/>
    <w:rPr>
      <w:color w:val="0000FF" w:themeColor="hyperlink"/>
      <w:u w:val="single"/>
    </w:rPr>
  </w:style>
  <w:style w:type="character" w:styleId="Mention" w:customStyle="1">
    <w:name w:val="Mention"/>
    <w:basedOn w:val="DefaultParagraphFont"/>
    <w:uiPriority w:val="99"/>
    <w:semiHidden/>
    <w:unhideWhenUsed/>
    <w:rsid w:val="00C43A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48C2A-AC57-4A34-8FF5-465B700C4EA3}"/>
</file>

<file path=customXml/itemProps2.xml><?xml version="1.0" encoding="utf-8"?>
<ds:datastoreItem xmlns:ds="http://schemas.openxmlformats.org/officeDocument/2006/customXml" ds:itemID="{1B0FE0D9-9343-4FEF-BC39-980D8F5CD8AD}"/>
</file>

<file path=customXml/itemProps3.xml><?xml version="1.0" encoding="utf-8"?>
<ds:datastoreItem xmlns:ds="http://schemas.openxmlformats.org/officeDocument/2006/customXml" ds:itemID="{A31D1954-8F63-4A5C-BE1D-F252E2FB6A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MCN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Dyck, Mary</dc:creator>
  <cp:lastModifiedBy>Shelley, Anne</cp:lastModifiedBy>
  <cp:revision>5</cp:revision>
  <dcterms:created xsi:type="dcterms:W3CDTF">2018-09-18T20:20:00Z</dcterms:created>
  <dcterms:modified xsi:type="dcterms:W3CDTF">2018-09-21T19:24:57Z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