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7F4B" w14:textId="77777777" w:rsidR="00194822" w:rsidRPr="00194822" w:rsidRDefault="00194822" w:rsidP="001948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94822">
        <w:rPr>
          <w:rFonts w:ascii="Times New Roman" w:hAnsi="Times New Roman" w:cs="Times New Roman"/>
          <w:b/>
          <w:sz w:val="20"/>
          <w:szCs w:val="20"/>
        </w:rPr>
        <w:t>Psy</w:t>
      </w:r>
      <w:proofErr w:type="spellEnd"/>
      <w:r w:rsidRPr="00194822">
        <w:rPr>
          <w:rFonts w:ascii="Times New Roman" w:hAnsi="Times New Roman" w:cs="Times New Roman"/>
          <w:b/>
          <w:sz w:val="20"/>
          <w:szCs w:val="20"/>
        </w:rPr>
        <w:t xml:space="preserve"> 360 Learning</w:t>
      </w:r>
    </w:p>
    <w:p w14:paraId="7953635E" w14:textId="7F64D92A" w:rsidR="00194822" w:rsidRPr="00194822" w:rsidRDefault="00194822" w:rsidP="001948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822">
        <w:rPr>
          <w:rFonts w:ascii="Times New Roman" w:hAnsi="Times New Roman" w:cs="Times New Roman"/>
          <w:b/>
          <w:sz w:val="20"/>
          <w:szCs w:val="20"/>
        </w:rPr>
        <w:t>Fall 20</w:t>
      </w:r>
      <w:r w:rsidR="004344D2">
        <w:rPr>
          <w:rFonts w:ascii="Times New Roman" w:hAnsi="Times New Roman" w:cs="Times New Roman"/>
          <w:b/>
          <w:sz w:val="20"/>
          <w:szCs w:val="20"/>
        </w:rPr>
        <w:t>21</w:t>
      </w:r>
    </w:p>
    <w:p w14:paraId="0F18088F" w14:textId="77777777" w:rsidR="00194822" w:rsidRPr="00194822" w:rsidRDefault="00194822" w:rsidP="001948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822">
        <w:rPr>
          <w:rFonts w:ascii="Times New Roman" w:hAnsi="Times New Roman" w:cs="Times New Roman"/>
          <w:b/>
          <w:sz w:val="20"/>
          <w:szCs w:val="20"/>
        </w:rPr>
        <w:t>Dr. Val Farmer-Dougan</w:t>
      </w:r>
    </w:p>
    <w:p w14:paraId="280D0FB9" w14:textId="77777777" w:rsidR="00194822" w:rsidRPr="00194822" w:rsidRDefault="00194822" w:rsidP="001948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20E169" w14:textId="77777777" w:rsidR="00194822" w:rsidRPr="00194822" w:rsidRDefault="00194822" w:rsidP="001948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TEST #1</w:t>
      </w:r>
    </w:p>
    <w:p w14:paraId="40742B46" w14:textId="77777777" w:rsidR="00194822" w:rsidRDefault="00194822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ACE3C3" w14:textId="77777777" w:rsidR="00194822" w:rsidRPr="00194822" w:rsidRDefault="00194822" w:rsidP="00F26B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4822">
        <w:rPr>
          <w:rFonts w:ascii="Times New Roman" w:hAnsi="Times New Roman" w:cs="Times New Roman"/>
          <w:b/>
          <w:sz w:val="20"/>
          <w:szCs w:val="20"/>
        </w:rPr>
        <w:t>TERMS TO KNOW</w:t>
      </w:r>
    </w:p>
    <w:p w14:paraId="5862CF22" w14:textId="2A92CD11" w:rsidR="006B326D" w:rsidRDefault="00F26B3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CD8">
        <w:rPr>
          <w:rFonts w:ascii="Times New Roman" w:hAnsi="Times New Roman" w:cs="Times New Roman"/>
          <w:sz w:val="20"/>
          <w:szCs w:val="20"/>
        </w:rPr>
        <w:t>Association</w:t>
      </w:r>
      <w:r w:rsidR="006251D2">
        <w:rPr>
          <w:rFonts w:ascii="Times New Roman" w:hAnsi="Times New Roman" w:cs="Times New Roman"/>
          <w:sz w:val="20"/>
          <w:szCs w:val="20"/>
        </w:rPr>
        <w:t>ism</w:t>
      </w:r>
      <w:r w:rsidRPr="00600CD8">
        <w:rPr>
          <w:rFonts w:ascii="Times New Roman" w:hAnsi="Times New Roman" w:cs="Times New Roman"/>
          <w:sz w:val="20"/>
          <w:szCs w:val="20"/>
        </w:rPr>
        <w:tab/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="00ED0A74">
        <w:rPr>
          <w:rFonts w:ascii="Times New Roman" w:hAnsi="Times New Roman" w:cs="Times New Roman"/>
          <w:sz w:val="20"/>
          <w:szCs w:val="20"/>
        </w:rPr>
        <w:t>D</w:t>
      </w:r>
      <w:r w:rsidRPr="00600CD8">
        <w:rPr>
          <w:rFonts w:ascii="Times New Roman" w:hAnsi="Times New Roman" w:cs="Times New Roman"/>
          <w:sz w:val="20"/>
          <w:szCs w:val="20"/>
        </w:rPr>
        <w:t>ualism</w:t>
      </w:r>
      <w:r w:rsidRPr="00600CD8">
        <w:rPr>
          <w:rFonts w:ascii="Times New Roman" w:hAnsi="Times New Roman" w:cs="Times New Roman"/>
          <w:sz w:val="20"/>
          <w:szCs w:val="20"/>
        </w:rPr>
        <w:tab/>
      </w:r>
      <w:r w:rsidRPr="00600CD8">
        <w:rPr>
          <w:rFonts w:ascii="Times New Roman" w:hAnsi="Times New Roman" w:cs="Times New Roman"/>
          <w:sz w:val="20"/>
          <w:szCs w:val="20"/>
        </w:rPr>
        <w:tab/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Pr="00600CD8">
        <w:rPr>
          <w:rFonts w:ascii="Times New Roman" w:hAnsi="Times New Roman" w:cs="Times New Roman"/>
          <w:sz w:val="20"/>
          <w:szCs w:val="20"/>
        </w:rPr>
        <w:t>Empiricism</w:t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="00ED0A74">
        <w:rPr>
          <w:rFonts w:ascii="Times New Roman" w:hAnsi="Times New Roman" w:cs="Times New Roman"/>
          <w:sz w:val="20"/>
          <w:szCs w:val="20"/>
        </w:rPr>
        <w:t>L</w:t>
      </w:r>
      <w:r w:rsidRPr="00600CD8">
        <w:rPr>
          <w:rFonts w:ascii="Times New Roman" w:hAnsi="Times New Roman" w:cs="Times New Roman"/>
          <w:sz w:val="20"/>
          <w:szCs w:val="20"/>
        </w:rPr>
        <w:t>earning</w:t>
      </w:r>
      <w:r w:rsidRPr="00600CD8">
        <w:rPr>
          <w:rFonts w:ascii="Times New Roman" w:hAnsi="Times New Roman" w:cs="Times New Roman"/>
          <w:sz w:val="20"/>
          <w:szCs w:val="20"/>
        </w:rPr>
        <w:tab/>
      </w:r>
      <w:r w:rsidRPr="00600CD8">
        <w:rPr>
          <w:rFonts w:ascii="Times New Roman" w:hAnsi="Times New Roman" w:cs="Times New Roman"/>
          <w:sz w:val="20"/>
          <w:szCs w:val="20"/>
        </w:rPr>
        <w:tab/>
      </w:r>
    </w:p>
    <w:p w14:paraId="3E3FD61C" w14:textId="77777777" w:rsidR="00ED0A74" w:rsidRDefault="00F26B34" w:rsidP="00ED0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CD8">
        <w:rPr>
          <w:rFonts w:ascii="Times New Roman" w:hAnsi="Times New Roman" w:cs="Times New Roman"/>
          <w:sz w:val="20"/>
          <w:szCs w:val="20"/>
        </w:rPr>
        <w:t>N</w:t>
      </w:r>
      <w:r w:rsidR="00600CD8">
        <w:rPr>
          <w:rFonts w:ascii="Times New Roman" w:hAnsi="Times New Roman" w:cs="Times New Roman"/>
          <w:sz w:val="20"/>
          <w:szCs w:val="20"/>
        </w:rPr>
        <w:t>ativism</w:t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="00600CD8">
        <w:rPr>
          <w:rFonts w:ascii="Times New Roman" w:hAnsi="Times New Roman" w:cs="Times New Roman"/>
          <w:sz w:val="20"/>
          <w:szCs w:val="20"/>
        </w:rPr>
        <w:t>reflex</w:t>
      </w:r>
      <w:r w:rsidR="00600CD8">
        <w:rPr>
          <w:rFonts w:ascii="Times New Roman" w:hAnsi="Times New Roman" w:cs="Times New Roman"/>
          <w:sz w:val="20"/>
          <w:szCs w:val="20"/>
        </w:rPr>
        <w:tab/>
      </w:r>
      <w:r w:rsidR="00600CD8">
        <w:rPr>
          <w:rFonts w:ascii="Times New Roman" w:hAnsi="Times New Roman" w:cs="Times New Roman"/>
          <w:sz w:val="20"/>
          <w:szCs w:val="20"/>
        </w:rPr>
        <w:tab/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Pr="00600CD8">
        <w:rPr>
          <w:rFonts w:ascii="Times New Roman" w:hAnsi="Times New Roman" w:cs="Times New Roman"/>
          <w:sz w:val="20"/>
          <w:szCs w:val="20"/>
        </w:rPr>
        <w:t>performance</w:t>
      </w:r>
      <w:r w:rsidRPr="00600CD8">
        <w:rPr>
          <w:rFonts w:ascii="Times New Roman" w:hAnsi="Times New Roman" w:cs="Times New Roman"/>
          <w:sz w:val="20"/>
          <w:szCs w:val="20"/>
        </w:rPr>
        <w:tab/>
      </w:r>
      <w:r w:rsidRPr="00600CD8">
        <w:rPr>
          <w:rFonts w:ascii="Times New Roman" w:hAnsi="Times New Roman" w:cs="Times New Roman"/>
          <w:sz w:val="20"/>
          <w:szCs w:val="20"/>
        </w:rPr>
        <w:tab/>
      </w:r>
      <w:r w:rsidR="00ED0A74">
        <w:rPr>
          <w:rFonts w:ascii="Times New Roman" w:hAnsi="Times New Roman" w:cs="Times New Roman"/>
          <w:sz w:val="20"/>
          <w:szCs w:val="20"/>
        </w:rPr>
        <w:t xml:space="preserve">innate vs. learned </w:t>
      </w:r>
    </w:p>
    <w:p w14:paraId="241ED3B6" w14:textId="77777777" w:rsidR="00ED0A74" w:rsidRDefault="00ED0A7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Scientific theory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0A74">
        <w:rPr>
          <w:rFonts w:ascii="Times New Roman" w:hAnsi="Times New Roman" w:cs="Times New Roman"/>
          <w:sz w:val="20"/>
          <w:szCs w:val="20"/>
        </w:rPr>
        <w:t>Sherri</w:t>
      </w:r>
      <w:r>
        <w:rPr>
          <w:rFonts w:ascii="Times New Roman" w:hAnsi="Times New Roman" w:cs="Times New Roman"/>
          <w:sz w:val="20"/>
          <w:szCs w:val="20"/>
        </w:rPr>
        <w:t>ngton’s principles</w:t>
      </w:r>
      <w:r>
        <w:rPr>
          <w:rFonts w:ascii="Times New Roman" w:hAnsi="Times New Roman" w:cs="Times New Roman"/>
          <w:sz w:val="20"/>
          <w:szCs w:val="20"/>
        </w:rPr>
        <w:tab/>
        <w:t>epistemology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D0A74">
        <w:rPr>
          <w:rFonts w:ascii="Times New Roman" w:hAnsi="Times New Roman" w:cs="Times New Roman"/>
          <w:sz w:val="20"/>
          <w:szCs w:val="20"/>
        </w:rPr>
        <w:t>2 goals of science</w:t>
      </w:r>
    </w:p>
    <w:p w14:paraId="4DE69F77" w14:textId="3E304D92" w:rsidR="00ED0A74" w:rsidRDefault="00ED0A74" w:rsidP="00ED0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74">
        <w:rPr>
          <w:rFonts w:ascii="Times New Roman" w:hAnsi="Times New Roman" w:cs="Times New Roman"/>
          <w:sz w:val="20"/>
          <w:szCs w:val="20"/>
        </w:rPr>
        <w:t>Morgan’s cannon (KISS)</w:t>
      </w:r>
      <w:r w:rsidRPr="00ED0A74">
        <w:rPr>
          <w:rFonts w:ascii="Times New Roman" w:hAnsi="Times New Roman" w:cs="Times New Roman"/>
          <w:sz w:val="20"/>
          <w:szCs w:val="20"/>
        </w:rPr>
        <w:tab/>
        <w:t>nomothetic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472B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odographic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ABC’s of behavior</w:t>
      </w:r>
    </w:p>
    <w:p w14:paraId="5ECC1BAC" w14:textId="2ECEAE97" w:rsidR="00ED0A74" w:rsidRDefault="00ED0A74" w:rsidP="00ED0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74">
        <w:rPr>
          <w:rFonts w:ascii="Times New Roman" w:hAnsi="Times New Roman" w:cs="Times New Roman"/>
          <w:sz w:val="20"/>
          <w:szCs w:val="20"/>
        </w:rPr>
        <w:t>behavioral potential</w:t>
      </w:r>
      <w:r>
        <w:rPr>
          <w:rFonts w:ascii="Times New Roman" w:hAnsi="Times New Roman" w:cs="Times New Roman"/>
          <w:sz w:val="20"/>
          <w:szCs w:val="20"/>
        </w:rPr>
        <w:t>ity</w:t>
      </w:r>
      <w:r>
        <w:rPr>
          <w:rFonts w:ascii="Times New Roman" w:hAnsi="Times New Roman" w:cs="Times New Roman"/>
          <w:sz w:val="20"/>
          <w:szCs w:val="20"/>
        </w:rPr>
        <w:tab/>
      </w:r>
      <w:r w:rsidRPr="00ED0A74">
        <w:rPr>
          <w:rFonts w:ascii="Times New Roman" w:hAnsi="Times New Roman" w:cs="Times New Roman"/>
          <w:sz w:val="20"/>
          <w:szCs w:val="20"/>
        </w:rPr>
        <w:t xml:space="preserve">Applied Behavior Anal. </w:t>
      </w:r>
      <w:r w:rsidRPr="00ED0A74">
        <w:rPr>
          <w:rFonts w:ascii="Times New Roman" w:hAnsi="Times New Roman" w:cs="Times New Roman"/>
          <w:sz w:val="20"/>
          <w:szCs w:val="20"/>
        </w:rPr>
        <w:tab/>
        <w:t xml:space="preserve">Exp. </w:t>
      </w:r>
      <w:proofErr w:type="spellStart"/>
      <w:r w:rsidRPr="00ED0A74">
        <w:rPr>
          <w:rFonts w:ascii="Times New Roman" w:hAnsi="Times New Roman" w:cs="Times New Roman"/>
          <w:sz w:val="20"/>
          <w:szCs w:val="20"/>
        </w:rPr>
        <w:t>Behav</w:t>
      </w:r>
      <w:proofErr w:type="spellEnd"/>
      <w:r w:rsidRPr="00ED0A74">
        <w:rPr>
          <w:rFonts w:ascii="Times New Roman" w:hAnsi="Times New Roman" w:cs="Times New Roman"/>
          <w:sz w:val="20"/>
          <w:szCs w:val="20"/>
        </w:rPr>
        <w:t>. Analysis</w:t>
      </w:r>
      <w:r w:rsidRPr="00ED0A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 criteria for theories</w:t>
      </w:r>
    </w:p>
    <w:p w14:paraId="38C80E10" w14:textId="76D5BFF2" w:rsidR="00ED0A74" w:rsidRDefault="002C27D6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C27D6">
        <w:rPr>
          <w:rFonts w:ascii="Times New Roman" w:hAnsi="Times New Roman" w:cs="Times New Roman"/>
          <w:sz w:val="20"/>
          <w:szCs w:val="20"/>
        </w:rPr>
        <w:t>Kineses</w:t>
      </w:r>
      <w:proofErr w:type="spellEnd"/>
      <w:r w:rsidRPr="002C27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38BE">
        <w:rPr>
          <w:rFonts w:ascii="Times New Roman" w:hAnsi="Times New Roman" w:cs="Times New Roman"/>
          <w:sz w:val="20"/>
          <w:szCs w:val="20"/>
        </w:rPr>
        <w:tab/>
      </w:r>
      <w:r w:rsidR="00ED0A74" w:rsidRPr="00ED0A74">
        <w:rPr>
          <w:rFonts w:ascii="Times New Roman" w:hAnsi="Times New Roman" w:cs="Times New Roman"/>
          <w:sz w:val="20"/>
          <w:szCs w:val="20"/>
        </w:rPr>
        <w:t>Tropisms                            Taxes (taxis)</w:t>
      </w:r>
      <w:r w:rsidR="00ED0A74">
        <w:rPr>
          <w:rFonts w:ascii="Times New Roman" w:hAnsi="Times New Roman" w:cs="Times New Roman"/>
          <w:sz w:val="20"/>
          <w:szCs w:val="20"/>
        </w:rPr>
        <w:tab/>
      </w:r>
      <w:r w:rsidR="00ED0A74">
        <w:rPr>
          <w:rFonts w:ascii="Times New Roman" w:hAnsi="Times New Roman" w:cs="Times New Roman"/>
          <w:sz w:val="20"/>
          <w:szCs w:val="20"/>
        </w:rPr>
        <w:tab/>
        <w:t>Reflex Arc</w:t>
      </w:r>
    </w:p>
    <w:p w14:paraId="44116BD6" w14:textId="77777777" w:rsidR="00A40B29" w:rsidRDefault="00ED0A74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74">
        <w:rPr>
          <w:rFonts w:ascii="Times New Roman" w:hAnsi="Times New Roman" w:cs="Times New Roman"/>
          <w:sz w:val="20"/>
          <w:szCs w:val="20"/>
        </w:rPr>
        <w:t>Fixes Ac</w:t>
      </w:r>
      <w:r w:rsidRPr="00ED0A7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D0A74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ED0A74">
        <w:rPr>
          <w:rFonts w:ascii="Times New Roman" w:hAnsi="Times New Roman" w:cs="Times New Roman"/>
          <w:sz w:val="20"/>
          <w:szCs w:val="20"/>
        </w:rPr>
        <w:t xml:space="preserve"> patterns         Goal Directed Behavior     </w:t>
      </w:r>
      <w:r>
        <w:rPr>
          <w:rFonts w:ascii="Times New Roman" w:hAnsi="Times New Roman" w:cs="Times New Roman"/>
          <w:sz w:val="20"/>
          <w:szCs w:val="20"/>
        </w:rPr>
        <w:t>Reaction chains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0B29">
        <w:rPr>
          <w:rFonts w:ascii="Times New Roman" w:hAnsi="Times New Roman" w:cs="Times New Roman"/>
          <w:sz w:val="20"/>
          <w:szCs w:val="20"/>
        </w:rPr>
        <w:t>Aristotle</w:t>
      </w:r>
      <w:r w:rsidR="00A40B29">
        <w:rPr>
          <w:rFonts w:ascii="Times New Roman" w:hAnsi="Times New Roman" w:cs="Times New Roman"/>
          <w:sz w:val="20"/>
          <w:szCs w:val="20"/>
        </w:rPr>
        <w:tab/>
      </w:r>
      <w:r w:rsidR="00A40B29">
        <w:rPr>
          <w:rFonts w:ascii="Times New Roman" w:hAnsi="Times New Roman" w:cs="Times New Roman"/>
          <w:sz w:val="20"/>
          <w:szCs w:val="20"/>
        </w:rPr>
        <w:tab/>
      </w:r>
    </w:p>
    <w:p w14:paraId="16CAC108" w14:textId="1B310529" w:rsidR="006B326D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Descartes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>Plato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 xml:space="preserve">British </w:t>
      </w:r>
      <w:proofErr w:type="spellStart"/>
      <w:r w:rsidRPr="00A40B29">
        <w:rPr>
          <w:rFonts w:ascii="Times New Roman" w:hAnsi="Times New Roman" w:cs="Times New Roman"/>
          <w:sz w:val="20"/>
          <w:szCs w:val="20"/>
        </w:rPr>
        <w:t>Associationists</w:t>
      </w:r>
      <w:proofErr w:type="spellEnd"/>
      <w:r w:rsidRPr="00A40B29">
        <w:rPr>
          <w:rFonts w:ascii="Times New Roman" w:hAnsi="Times New Roman" w:cs="Times New Roman"/>
          <w:sz w:val="20"/>
          <w:szCs w:val="20"/>
        </w:rPr>
        <w:tab/>
        <w:t>Romanes</w:t>
      </w:r>
    </w:p>
    <w:p w14:paraId="21162797" w14:textId="174F9251" w:rsid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>Pavlov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Skinner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Wats</w:t>
      </w:r>
      <w:r w:rsidR="00A472B3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Thorndike</w:t>
      </w:r>
    </w:p>
    <w:p w14:paraId="6612EB81" w14:textId="3E5372BA" w:rsidR="00A40B29" w:rsidRP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>Equipotentiality Principle</w:t>
      </w:r>
      <w:r w:rsidRPr="00A40B29">
        <w:rPr>
          <w:rFonts w:ascii="Times New Roman" w:hAnsi="Times New Roman" w:cs="Times New Roman"/>
          <w:sz w:val="20"/>
          <w:szCs w:val="20"/>
        </w:rPr>
        <w:tab/>
        <w:t>Strawman argument</w:t>
      </w:r>
      <w:r w:rsidRPr="00A40B29">
        <w:rPr>
          <w:rFonts w:ascii="Times New Roman" w:hAnsi="Times New Roman" w:cs="Times New Roman"/>
          <w:sz w:val="20"/>
          <w:szCs w:val="20"/>
        </w:rPr>
        <w:tab/>
        <w:t>Behavioral preparedness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40B29">
        <w:rPr>
          <w:rFonts w:ascii="Times New Roman" w:hAnsi="Times New Roman" w:cs="Times New Roman"/>
          <w:sz w:val="20"/>
          <w:szCs w:val="20"/>
        </w:rPr>
        <w:t>Tillimuk</w:t>
      </w:r>
      <w:proofErr w:type="spellEnd"/>
      <w:r w:rsidRPr="00A40B29">
        <w:rPr>
          <w:rFonts w:ascii="Times New Roman" w:hAnsi="Times New Roman" w:cs="Times New Roman"/>
          <w:sz w:val="20"/>
          <w:szCs w:val="20"/>
        </w:rPr>
        <w:t xml:space="preserve"> the whale</w:t>
      </w:r>
    </w:p>
    <w:p w14:paraId="69F97D28" w14:textId="77777777" w:rsidR="00A40B29" w:rsidRP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40B29">
        <w:rPr>
          <w:rFonts w:ascii="Times New Roman" w:hAnsi="Times New Roman" w:cs="Times New Roman"/>
          <w:sz w:val="20"/>
          <w:szCs w:val="20"/>
        </w:rPr>
        <w:t>Bolles</w:t>
      </w:r>
      <w:proofErr w:type="spellEnd"/>
      <w:r w:rsidRPr="00A40B29">
        <w:rPr>
          <w:rFonts w:ascii="Times New Roman" w:hAnsi="Times New Roman" w:cs="Times New Roman"/>
          <w:sz w:val="20"/>
          <w:szCs w:val="20"/>
        </w:rPr>
        <w:t xml:space="preserve"> SSDRs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Breland and Breland</w:t>
      </w:r>
      <w:r w:rsidRPr="00A40B29">
        <w:rPr>
          <w:rFonts w:ascii="Times New Roman" w:hAnsi="Times New Roman" w:cs="Times New Roman"/>
          <w:sz w:val="20"/>
          <w:szCs w:val="20"/>
        </w:rPr>
        <w:tab/>
        <w:t>Behavior Systems Theory</w:t>
      </w:r>
      <w:r w:rsidRPr="00A40B29">
        <w:rPr>
          <w:rFonts w:ascii="Times New Roman" w:hAnsi="Times New Roman" w:cs="Times New Roman"/>
          <w:sz w:val="20"/>
          <w:szCs w:val="20"/>
        </w:rPr>
        <w:tab/>
        <w:t>Taste Aversion</w:t>
      </w:r>
      <w:r w:rsidRPr="00A40B29">
        <w:rPr>
          <w:rFonts w:ascii="Times New Roman" w:hAnsi="Times New Roman" w:cs="Times New Roman"/>
          <w:sz w:val="20"/>
          <w:szCs w:val="20"/>
        </w:rPr>
        <w:tab/>
      </w:r>
    </w:p>
    <w:p w14:paraId="2343554E" w14:textId="77777777" w:rsidR="00A40B29" w:rsidRP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>Instinctive Drift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Water vs. food pecks</w:t>
      </w:r>
      <w:r w:rsidRPr="00A40B29">
        <w:rPr>
          <w:rFonts w:ascii="Times New Roman" w:hAnsi="Times New Roman" w:cs="Times New Roman"/>
          <w:sz w:val="20"/>
          <w:szCs w:val="20"/>
        </w:rPr>
        <w:tab/>
        <w:t>Superstitious behavior</w:t>
      </w:r>
      <w:r w:rsidRPr="00A40B29">
        <w:rPr>
          <w:rFonts w:ascii="Times New Roman" w:hAnsi="Times New Roman" w:cs="Times New Roman"/>
          <w:sz w:val="20"/>
          <w:szCs w:val="20"/>
        </w:rPr>
        <w:tab/>
        <w:t>Skinner’s explanation superstition</w:t>
      </w:r>
    </w:p>
    <w:p w14:paraId="429FBEF3" w14:textId="62F10A61" w:rsid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 xml:space="preserve">Breland and Breland Demonstrations </w:t>
      </w:r>
      <w:r w:rsidRPr="00A40B29">
        <w:rPr>
          <w:rFonts w:ascii="Times New Roman" w:hAnsi="Times New Roman" w:cs="Times New Roman"/>
          <w:sz w:val="20"/>
          <w:szCs w:val="20"/>
        </w:rPr>
        <w:tab/>
        <w:t>Importance of biology</w:t>
      </w:r>
      <w:r w:rsidRPr="00A40B29">
        <w:rPr>
          <w:rFonts w:ascii="Times New Roman" w:hAnsi="Times New Roman" w:cs="Times New Roman"/>
          <w:sz w:val="20"/>
          <w:szCs w:val="20"/>
        </w:rPr>
        <w:tab/>
        <w:t>Interaction of biology and learning</w:t>
      </w:r>
    </w:p>
    <w:p w14:paraId="69EED64E" w14:textId="77777777" w:rsidR="00ED0A74" w:rsidRDefault="00ED0A7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74">
        <w:rPr>
          <w:rFonts w:ascii="Times New Roman" w:hAnsi="Times New Roman" w:cs="Times New Roman"/>
          <w:color w:val="C00000"/>
          <w:sz w:val="20"/>
          <w:szCs w:val="20"/>
        </w:rPr>
        <w:t>C</w:t>
      </w:r>
      <w:r w:rsidR="00F26B34" w:rsidRPr="00600CD8">
        <w:rPr>
          <w:rFonts w:ascii="Times New Roman" w:hAnsi="Times New Roman" w:cs="Times New Roman"/>
          <w:sz w:val="20"/>
          <w:szCs w:val="20"/>
        </w:rPr>
        <w:t xml:space="preserve">onditioned </w:t>
      </w:r>
      <w:r w:rsidRPr="00ED0A74">
        <w:rPr>
          <w:rFonts w:ascii="Times New Roman" w:hAnsi="Times New Roman" w:cs="Times New Roman"/>
          <w:color w:val="C00000"/>
          <w:sz w:val="20"/>
          <w:szCs w:val="20"/>
        </w:rPr>
        <w:t>R</w:t>
      </w:r>
      <w:r w:rsidR="00F26B34" w:rsidRPr="00600CD8">
        <w:rPr>
          <w:rFonts w:ascii="Times New Roman" w:hAnsi="Times New Roman" w:cs="Times New Roman"/>
          <w:sz w:val="20"/>
          <w:szCs w:val="20"/>
        </w:rPr>
        <w:t>espon</w:t>
      </w:r>
      <w:r w:rsidR="006B326D">
        <w:rPr>
          <w:rFonts w:ascii="Times New Roman" w:hAnsi="Times New Roman" w:cs="Times New Roman"/>
          <w:sz w:val="20"/>
          <w:szCs w:val="20"/>
        </w:rPr>
        <w:t xml:space="preserve">se </w:t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Pr="00ED0A74">
        <w:rPr>
          <w:rFonts w:ascii="Times New Roman" w:hAnsi="Times New Roman" w:cs="Times New Roman"/>
          <w:color w:val="C00000"/>
          <w:sz w:val="20"/>
          <w:szCs w:val="20"/>
        </w:rPr>
        <w:t>C</w:t>
      </w:r>
      <w:r w:rsidR="006B326D">
        <w:rPr>
          <w:rFonts w:ascii="Times New Roman" w:hAnsi="Times New Roman" w:cs="Times New Roman"/>
          <w:sz w:val="20"/>
          <w:szCs w:val="20"/>
        </w:rPr>
        <w:t xml:space="preserve">onditioned </w:t>
      </w:r>
      <w:r w:rsidRPr="00ED0A74">
        <w:rPr>
          <w:rFonts w:ascii="Times New Roman" w:hAnsi="Times New Roman" w:cs="Times New Roman"/>
          <w:color w:val="C00000"/>
          <w:sz w:val="20"/>
          <w:szCs w:val="20"/>
        </w:rPr>
        <w:t>S</w:t>
      </w:r>
      <w:r w:rsidR="006B326D">
        <w:rPr>
          <w:rFonts w:ascii="Times New Roman" w:hAnsi="Times New Roman" w:cs="Times New Roman"/>
          <w:sz w:val="20"/>
          <w:szCs w:val="20"/>
        </w:rPr>
        <w:t xml:space="preserve">timulus </w:t>
      </w:r>
      <w:r w:rsidR="00C32C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</w:t>
      </w:r>
      <w:r w:rsidR="002C27D6" w:rsidRPr="002C27D6">
        <w:rPr>
          <w:rFonts w:ascii="Times New Roman" w:hAnsi="Times New Roman" w:cs="Times New Roman"/>
          <w:sz w:val="20"/>
          <w:szCs w:val="20"/>
        </w:rPr>
        <w:t>abituation</w:t>
      </w:r>
      <w:r w:rsidR="002C27D6" w:rsidRPr="002C27D6">
        <w:rPr>
          <w:rFonts w:ascii="Times New Roman" w:hAnsi="Times New Roman" w:cs="Times New Roman"/>
          <w:sz w:val="20"/>
          <w:szCs w:val="20"/>
        </w:rPr>
        <w:tab/>
      </w:r>
      <w:r w:rsidR="002C27D6" w:rsidRPr="002C27D6">
        <w:rPr>
          <w:rFonts w:ascii="Times New Roman" w:hAnsi="Times New Roman" w:cs="Times New Roman"/>
          <w:sz w:val="20"/>
          <w:szCs w:val="20"/>
        </w:rPr>
        <w:tab/>
      </w:r>
      <w:r w:rsidRPr="00ED0A74">
        <w:rPr>
          <w:rFonts w:ascii="Times New Roman" w:hAnsi="Times New Roman" w:cs="Times New Roman"/>
          <w:color w:val="C00000"/>
          <w:sz w:val="20"/>
          <w:szCs w:val="20"/>
        </w:rPr>
        <w:t>C</w:t>
      </w:r>
      <w:r w:rsidR="00C32C51">
        <w:rPr>
          <w:rFonts w:ascii="Times New Roman" w:hAnsi="Times New Roman" w:cs="Times New Roman"/>
          <w:sz w:val="20"/>
          <w:szCs w:val="20"/>
        </w:rPr>
        <w:t xml:space="preserve">onditioned </w:t>
      </w:r>
      <w:r w:rsidRPr="00ED0A74">
        <w:rPr>
          <w:rFonts w:ascii="Times New Roman" w:hAnsi="Times New Roman" w:cs="Times New Roman"/>
          <w:color w:val="C00000"/>
          <w:sz w:val="20"/>
          <w:szCs w:val="20"/>
        </w:rPr>
        <w:t>E</w:t>
      </w:r>
      <w:r w:rsidR="00C32C51">
        <w:rPr>
          <w:rFonts w:ascii="Times New Roman" w:hAnsi="Times New Roman" w:cs="Times New Roman"/>
          <w:sz w:val="20"/>
          <w:szCs w:val="20"/>
        </w:rPr>
        <w:t xml:space="preserve">motional </w:t>
      </w:r>
      <w:r w:rsidRPr="00ED0A74">
        <w:rPr>
          <w:rFonts w:ascii="Times New Roman" w:hAnsi="Times New Roman" w:cs="Times New Roman"/>
          <w:color w:val="C00000"/>
          <w:sz w:val="20"/>
          <w:szCs w:val="20"/>
        </w:rPr>
        <w:t>R</w:t>
      </w:r>
      <w:r w:rsidR="00C32C51">
        <w:rPr>
          <w:rFonts w:ascii="Times New Roman" w:hAnsi="Times New Roman" w:cs="Times New Roman"/>
          <w:sz w:val="20"/>
          <w:szCs w:val="20"/>
        </w:rPr>
        <w:t xml:space="preserve">esponse </w:t>
      </w:r>
    </w:p>
    <w:p w14:paraId="4EA18BA6" w14:textId="7498F39D" w:rsidR="00ED0A74" w:rsidRDefault="00417B25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D0A74" w:rsidRPr="00ED0A74">
        <w:rPr>
          <w:rFonts w:ascii="Times New Roman" w:hAnsi="Times New Roman" w:cs="Times New Roman"/>
          <w:sz w:val="20"/>
          <w:szCs w:val="20"/>
        </w:rPr>
        <w:t>symptote</w:t>
      </w:r>
      <w:r w:rsidR="00ED0A74" w:rsidRPr="00ED0A74">
        <w:rPr>
          <w:rFonts w:ascii="Times New Roman" w:hAnsi="Times New Roman" w:cs="Times New Roman"/>
          <w:sz w:val="20"/>
          <w:szCs w:val="20"/>
        </w:rPr>
        <w:tab/>
      </w:r>
      <w:r w:rsidR="00ED0A74" w:rsidRPr="00ED0A74">
        <w:rPr>
          <w:rFonts w:ascii="Times New Roman" w:hAnsi="Times New Roman" w:cs="Times New Roman"/>
          <w:sz w:val="20"/>
          <w:szCs w:val="20"/>
        </w:rPr>
        <w:tab/>
        <w:t>Latency</w:t>
      </w:r>
      <w:r w:rsidR="00ED0A74" w:rsidRPr="00ED0A74">
        <w:rPr>
          <w:rFonts w:ascii="Times New Roman" w:hAnsi="Times New Roman" w:cs="Times New Roman"/>
          <w:sz w:val="20"/>
          <w:szCs w:val="20"/>
        </w:rPr>
        <w:tab/>
      </w:r>
      <w:r w:rsidR="00ED0A74" w:rsidRPr="00ED0A74">
        <w:rPr>
          <w:rFonts w:ascii="Times New Roman" w:hAnsi="Times New Roman" w:cs="Times New Roman"/>
          <w:sz w:val="20"/>
          <w:szCs w:val="20"/>
        </w:rPr>
        <w:tab/>
      </w:r>
      <w:r w:rsidR="00ED0A74" w:rsidRPr="00ED0A74">
        <w:rPr>
          <w:rFonts w:ascii="Times New Roman" w:hAnsi="Times New Roman" w:cs="Times New Roman"/>
          <w:sz w:val="20"/>
          <w:szCs w:val="20"/>
        </w:rPr>
        <w:tab/>
        <w:t>Sign tracking</w:t>
      </w:r>
      <w:r w:rsidR="00ED0A74" w:rsidRPr="00ED0A74">
        <w:rPr>
          <w:rFonts w:ascii="Times New Roman" w:hAnsi="Times New Roman" w:cs="Times New Roman"/>
          <w:sz w:val="20"/>
          <w:szCs w:val="20"/>
        </w:rPr>
        <w:tab/>
      </w:r>
      <w:r w:rsidR="00ED0A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</w:t>
      </w:r>
      <w:r w:rsidR="00ED0A74" w:rsidRPr="00ED0A74">
        <w:rPr>
          <w:rFonts w:ascii="Times New Roman" w:hAnsi="Times New Roman" w:cs="Times New Roman"/>
          <w:sz w:val="20"/>
          <w:szCs w:val="20"/>
        </w:rPr>
        <w:t>onotonically increasing curve</w:t>
      </w:r>
    </w:p>
    <w:p w14:paraId="4E7347B8" w14:textId="77777777" w:rsidR="00A40B29" w:rsidRP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>Habituation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Dishabituation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Sensitization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Strength of a CR</w:t>
      </w:r>
    </w:p>
    <w:p w14:paraId="37933895" w14:textId="77777777" w:rsidR="00A40B29" w:rsidRP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>Asymptote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Extinction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Spontaneous recovery</w:t>
      </w:r>
      <w:r w:rsidRPr="00A40B29">
        <w:rPr>
          <w:rFonts w:ascii="Times New Roman" w:hAnsi="Times New Roman" w:cs="Times New Roman"/>
          <w:sz w:val="20"/>
          <w:szCs w:val="20"/>
        </w:rPr>
        <w:tab/>
        <w:t>Higher order conditioning</w:t>
      </w:r>
    </w:p>
    <w:p w14:paraId="25EE84B2" w14:textId="77777777" w:rsidR="00A40B29" w:rsidRP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>Relearning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Generalization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>Discrimination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 w:rsidRPr="00A40B29">
        <w:rPr>
          <w:rFonts w:ascii="Times New Roman" w:hAnsi="Times New Roman" w:cs="Times New Roman"/>
          <w:sz w:val="20"/>
          <w:szCs w:val="20"/>
        </w:rPr>
        <w:tab/>
        <w:t xml:space="preserve">4 </w:t>
      </w:r>
      <w:proofErr w:type="spellStart"/>
      <w:r w:rsidRPr="00A40B29">
        <w:rPr>
          <w:rFonts w:ascii="Times New Roman" w:hAnsi="Times New Roman" w:cs="Times New Roman"/>
          <w:sz w:val="20"/>
          <w:szCs w:val="20"/>
        </w:rPr>
        <w:t>class.cond</w:t>
      </w:r>
      <w:proofErr w:type="spellEnd"/>
      <w:r w:rsidRPr="00A40B29">
        <w:rPr>
          <w:rFonts w:ascii="Times New Roman" w:hAnsi="Times New Roman" w:cs="Times New Roman"/>
          <w:sz w:val="20"/>
          <w:szCs w:val="20"/>
        </w:rPr>
        <w:t>. procedures</w:t>
      </w:r>
    </w:p>
    <w:p w14:paraId="025CD60C" w14:textId="3FD645FF" w:rsidR="00A40B29" w:rsidRDefault="00A40B29" w:rsidP="00A40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 xml:space="preserve">Simultaneous </w:t>
      </w:r>
      <w:proofErr w:type="spellStart"/>
      <w:r w:rsidRPr="00A40B29">
        <w:rPr>
          <w:rFonts w:ascii="Times New Roman" w:hAnsi="Times New Roman" w:cs="Times New Roman"/>
          <w:sz w:val="20"/>
          <w:szCs w:val="20"/>
        </w:rPr>
        <w:t>cond’ing</w:t>
      </w:r>
      <w:proofErr w:type="spellEnd"/>
      <w:r w:rsidRPr="00A40B29">
        <w:rPr>
          <w:rFonts w:ascii="Times New Roman" w:hAnsi="Times New Roman" w:cs="Times New Roman"/>
          <w:sz w:val="20"/>
          <w:szCs w:val="20"/>
        </w:rPr>
        <w:tab/>
        <w:t>Delayed conditioning</w:t>
      </w:r>
      <w:r w:rsidRPr="00A40B29">
        <w:rPr>
          <w:rFonts w:ascii="Times New Roman" w:hAnsi="Times New Roman" w:cs="Times New Roman"/>
          <w:sz w:val="20"/>
          <w:szCs w:val="20"/>
        </w:rPr>
        <w:tab/>
        <w:t>Trace conditioning</w:t>
      </w:r>
      <w:r w:rsidRPr="00A40B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</w:t>
      </w:r>
      <w:r w:rsidRPr="00A40B29">
        <w:rPr>
          <w:rFonts w:ascii="Times New Roman" w:hAnsi="Times New Roman" w:cs="Times New Roman"/>
          <w:sz w:val="20"/>
          <w:szCs w:val="20"/>
        </w:rPr>
        <w:t>ackwards conditioning</w:t>
      </w:r>
    </w:p>
    <w:p w14:paraId="5F6080D5" w14:textId="0ED29E30" w:rsidR="00C32C51" w:rsidRDefault="00ED0A7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C32C51">
        <w:rPr>
          <w:rFonts w:ascii="Times New Roman" w:hAnsi="Times New Roman" w:cs="Times New Roman"/>
          <w:sz w:val="20"/>
          <w:szCs w:val="20"/>
        </w:rPr>
        <w:t>locking</w:t>
      </w:r>
      <w:r w:rsidR="00C32C51">
        <w:rPr>
          <w:rFonts w:ascii="Times New Roman" w:hAnsi="Times New Roman" w:cs="Times New Roman"/>
          <w:sz w:val="20"/>
          <w:szCs w:val="20"/>
        </w:rPr>
        <w:tab/>
      </w:r>
      <w:r w:rsidR="003605CC" w:rsidRPr="00600CD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</w:t>
      </w:r>
      <w:r w:rsidR="006B326D">
        <w:rPr>
          <w:rFonts w:ascii="Times New Roman" w:hAnsi="Times New Roman" w:cs="Times New Roman"/>
          <w:sz w:val="20"/>
          <w:szCs w:val="20"/>
        </w:rPr>
        <w:t>vershadowing</w:t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="00600CD8">
        <w:rPr>
          <w:rFonts w:ascii="Times New Roman" w:hAnsi="Times New Roman" w:cs="Times New Roman"/>
          <w:sz w:val="20"/>
          <w:szCs w:val="20"/>
        </w:rPr>
        <w:tab/>
      </w:r>
      <w:r w:rsidRPr="00417B25"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="006B326D">
        <w:rPr>
          <w:rFonts w:ascii="Times New Roman" w:hAnsi="Times New Roman" w:cs="Times New Roman"/>
          <w:sz w:val="20"/>
          <w:szCs w:val="20"/>
        </w:rPr>
        <w:t xml:space="preserve">nconditioned </w:t>
      </w:r>
      <w:r w:rsidR="006B326D" w:rsidRPr="00417B25">
        <w:rPr>
          <w:rFonts w:ascii="Times New Roman" w:hAnsi="Times New Roman" w:cs="Times New Roman"/>
          <w:color w:val="FF0000"/>
          <w:sz w:val="20"/>
          <w:szCs w:val="20"/>
        </w:rPr>
        <w:t>r</w:t>
      </w:r>
      <w:r w:rsidR="006B326D">
        <w:rPr>
          <w:rFonts w:ascii="Times New Roman" w:hAnsi="Times New Roman" w:cs="Times New Roman"/>
          <w:sz w:val="20"/>
          <w:szCs w:val="20"/>
        </w:rPr>
        <w:t xml:space="preserve">esponse </w:t>
      </w:r>
      <w:r w:rsidR="006B326D">
        <w:rPr>
          <w:rFonts w:ascii="Times New Roman" w:hAnsi="Times New Roman" w:cs="Times New Roman"/>
          <w:sz w:val="20"/>
          <w:szCs w:val="20"/>
        </w:rPr>
        <w:tab/>
      </w:r>
      <w:r w:rsidR="00C32C51">
        <w:rPr>
          <w:rFonts w:ascii="Times New Roman" w:hAnsi="Times New Roman" w:cs="Times New Roman"/>
          <w:sz w:val="20"/>
          <w:szCs w:val="20"/>
        </w:rPr>
        <w:t>Vi =α</w:t>
      </w:r>
      <w:proofErr w:type="spellStart"/>
      <w:r w:rsidR="00C32C51">
        <w:rPr>
          <w:rFonts w:ascii="Times New Roman" w:hAnsi="Times New Roman" w:cs="Times New Roman"/>
          <w:sz w:val="20"/>
          <w:szCs w:val="20"/>
        </w:rPr>
        <w:t>ißj</w:t>
      </w:r>
      <w:proofErr w:type="spellEnd"/>
      <w:r w:rsidR="00C32C5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32C51">
        <w:rPr>
          <w:rFonts w:ascii="Times New Roman" w:hAnsi="Times New Roman" w:cs="Times New Roman"/>
          <w:sz w:val="20"/>
          <w:szCs w:val="20"/>
        </w:rPr>
        <w:t>Λj-Vsum</w:t>
      </w:r>
      <w:proofErr w:type="spellEnd"/>
      <w:r w:rsidR="00C32C51">
        <w:rPr>
          <w:rFonts w:ascii="Times New Roman" w:hAnsi="Times New Roman" w:cs="Times New Roman"/>
          <w:sz w:val="20"/>
          <w:szCs w:val="20"/>
        </w:rPr>
        <w:t>)</w:t>
      </w:r>
    </w:p>
    <w:p w14:paraId="7FF027A2" w14:textId="715A76D2" w:rsidR="00ED0A74" w:rsidRDefault="00ED0A7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0A74">
        <w:rPr>
          <w:rFonts w:ascii="Times New Roman" w:hAnsi="Times New Roman" w:cs="Times New Roman"/>
          <w:sz w:val="20"/>
          <w:szCs w:val="20"/>
        </w:rPr>
        <w:t>Latency</w:t>
      </w:r>
      <w:r w:rsidRPr="00ED0A74">
        <w:rPr>
          <w:rFonts w:ascii="Times New Roman" w:hAnsi="Times New Roman" w:cs="Times New Roman"/>
          <w:sz w:val="20"/>
          <w:szCs w:val="20"/>
        </w:rPr>
        <w:tab/>
      </w:r>
      <w:r w:rsidRPr="00ED0A74">
        <w:rPr>
          <w:rFonts w:ascii="Times New Roman" w:hAnsi="Times New Roman" w:cs="Times New Roman"/>
          <w:sz w:val="20"/>
          <w:szCs w:val="20"/>
        </w:rPr>
        <w:tab/>
      </w:r>
      <w:r w:rsidRPr="00ED0A74">
        <w:rPr>
          <w:rFonts w:ascii="Times New Roman" w:hAnsi="Times New Roman" w:cs="Times New Roman"/>
          <w:sz w:val="20"/>
          <w:szCs w:val="20"/>
        </w:rPr>
        <w:tab/>
        <w:t>Sign tracking</w:t>
      </w:r>
      <w:r w:rsidRPr="00ED0A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Systematic </w:t>
      </w:r>
      <w:proofErr w:type="spellStart"/>
      <w:r>
        <w:rPr>
          <w:rFonts w:ascii="Times New Roman" w:hAnsi="Times New Roman" w:cs="Times New Roman"/>
          <w:sz w:val="20"/>
          <w:szCs w:val="20"/>
        </w:rPr>
        <w:t>desensitation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Counter conditioning</w:t>
      </w:r>
    </w:p>
    <w:p w14:paraId="296E2975" w14:textId="22323489" w:rsidR="00C32C51" w:rsidRDefault="00ED0A7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B25"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="006B326D">
        <w:rPr>
          <w:rFonts w:ascii="Times New Roman" w:hAnsi="Times New Roman" w:cs="Times New Roman"/>
          <w:sz w:val="20"/>
          <w:szCs w:val="20"/>
        </w:rPr>
        <w:t xml:space="preserve">nconditioned </w:t>
      </w:r>
      <w:r w:rsidR="006B326D" w:rsidRPr="00417B25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6B326D">
        <w:rPr>
          <w:rFonts w:ascii="Times New Roman" w:hAnsi="Times New Roman" w:cs="Times New Roman"/>
          <w:sz w:val="20"/>
          <w:szCs w:val="20"/>
        </w:rPr>
        <w:t>timulus</w:t>
      </w:r>
      <w:r w:rsidR="00C32C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</w:t>
      </w:r>
      <w:r w:rsidR="00790B1F">
        <w:rPr>
          <w:rFonts w:ascii="Times New Roman" w:hAnsi="Times New Roman" w:cs="Times New Roman"/>
          <w:sz w:val="20"/>
          <w:szCs w:val="20"/>
        </w:rPr>
        <w:t>licited</w:t>
      </w:r>
      <w:r>
        <w:rPr>
          <w:rFonts w:ascii="Times New Roman" w:hAnsi="Times New Roman" w:cs="Times New Roman"/>
          <w:sz w:val="20"/>
          <w:szCs w:val="20"/>
        </w:rPr>
        <w:t xml:space="preserve"> responses</w:t>
      </w:r>
      <w:r>
        <w:rPr>
          <w:rFonts w:ascii="Times New Roman" w:hAnsi="Times New Roman" w:cs="Times New Roman"/>
          <w:sz w:val="20"/>
          <w:szCs w:val="20"/>
        </w:rPr>
        <w:tab/>
        <w:t>Emitted responses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="00790B1F">
        <w:rPr>
          <w:rFonts w:ascii="Times New Roman" w:hAnsi="Times New Roman" w:cs="Times New Roman"/>
          <w:sz w:val="20"/>
          <w:szCs w:val="20"/>
        </w:rPr>
        <w:t xml:space="preserve">iscriminative </w:t>
      </w:r>
      <w:r w:rsidR="00C32C51">
        <w:rPr>
          <w:rFonts w:ascii="Times New Roman" w:hAnsi="Times New Roman" w:cs="Times New Roman"/>
          <w:sz w:val="20"/>
          <w:szCs w:val="20"/>
        </w:rPr>
        <w:t>stimuli</w:t>
      </w:r>
    </w:p>
    <w:p w14:paraId="0619AA13" w14:textId="77777777" w:rsidR="00A40B29" w:rsidRDefault="00ED0A7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790B1F">
        <w:rPr>
          <w:rFonts w:ascii="Times New Roman" w:hAnsi="Times New Roman" w:cs="Times New Roman"/>
          <w:sz w:val="20"/>
          <w:szCs w:val="20"/>
        </w:rPr>
        <w:t>einforcing stimuli</w:t>
      </w:r>
      <w:r w:rsidR="00C32C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O</w:t>
      </w:r>
      <w:r w:rsidR="00790B1F">
        <w:rPr>
          <w:rFonts w:ascii="Times New Roman" w:hAnsi="Times New Roman" w:cs="Times New Roman"/>
          <w:sz w:val="20"/>
          <w:szCs w:val="20"/>
        </w:rPr>
        <w:t>perant conditioning</w:t>
      </w:r>
      <w:r w:rsidR="00790B1F">
        <w:rPr>
          <w:rFonts w:ascii="Times New Roman" w:hAnsi="Times New Roman" w:cs="Times New Roman"/>
          <w:sz w:val="20"/>
          <w:szCs w:val="20"/>
        </w:rPr>
        <w:tab/>
      </w:r>
      <w:r w:rsidR="00A40B29">
        <w:rPr>
          <w:rFonts w:ascii="Times New Roman" w:hAnsi="Times New Roman" w:cs="Times New Roman"/>
          <w:sz w:val="20"/>
          <w:szCs w:val="20"/>
        </w:rPr>
        <w:t>R</w:t>
      </w:r>
      <w:r w:rsidR="003D54E9">
        <w:rPr>
          <w:rFonts w:ascii="Times New Roman" w:hAnsi="Times New Roman" w:cs="Times New Roman"/>
          <w:sz w:val="20"/>
          <w:szCs w:val="20"/>
        </w:rPr>
        <w:t>andom control proc</w:t>
      </w:r>
      <w:r w:rsidR="00A40B29">
        <w:rPr>
          <w:rFonts w:ascii="Times New Roman" w:hAnsi="Times New Roman" w:cs="Times New Roman"/>
          <w:sz w:val="20"/>
          <w:szCs w:val="20"/>
        </w:rPr>
        <w:t>.</w:t>
      </w:r>
      <w:r w:rsidR="00A40B29">
        <w:rPr>
          <w:rFonts w:ascii="Times New Roman" w:hAnsi="Times New Roman" w:cs="Times New Roman"/>
          <w:sz w:val="20"/>
          <w:szCs w:val="20"/>
        </w:rPr>
        <w:tab/>
      </w:r>
      <w:r w:rsidR="006B326D" w:rsidRPr="00600CD8">
        <w:rPr>
          <w:rFonts w:ascii="Times New Roman" w:hAnsi="Times New Roman" w:cs="Times New Roman"/>
          <w:sz w:val="20"/>
          <w:szCs w:val="20"/>
        </w:rPr>
        <w:t>Behavior Adjustment Therapy</w:t>
      </w:r>
    </w:p>
    <w:p w14:paraId="6D58CAC6" w14:textId="082C59D3" w:rsidR="003D54E9" w:rsidRDefault="006B326D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Surprise Theory</w:t>
      </w:r>
      <w:r w:rsidRPr="00600C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40B29">
        <w:rPr>
          <w:rFonts w:ascii="Times New Roman" w:hAnsi="Times New Roman" w:cs="Times New Roman"/>
          <w:sz w:val="20"/>
          <w:szCs w:val="20"/>
        </w:rPr>
        <w:t>P</w:t>
      </w:r>
      <w:r w:rsidR="00600CD8" w:rsidRPr="00600CD8">
        <w:rPr>
          <w:rFonts w:ascii="Times New Roman" w:hAnsi="Times New Roman" w:cs="Times New Roman"/>
          <w:sz w:val="20"/>
          <w:szCs w:val="20"/>
        </w:rPr>
        <w:t>erceptual gating theory</w:t>
      </w:r>
      <w:r w:rsidR="003605CC" w:rsidRPr="00600CD8">
        <w:rPr>
          <w:rFonts w:ascii="Times New Roman" w:hAnsi="Times New Roman" w:cs="Times New Roman"/>
          <w:sz w:val="20"/>
          <w:szCs w:val="20"/>
        </w:rPr>
        <w:tab/>
      </w:r>
      <w:r w:rsidR="00A40B29">
        <w:rPr>
          <w:rFonts w:ascii="Times New Roman" w:hAnsi="Times New Roman" w:cs="Times New Roman"/>
          <w:sz w:val="20"/>
          <w:szCs w:val="20"/>
        </w:rPr>
        <w:t>Sign Tracking experiment</w:t>
      </w:r>
      <w:r w:rsidR="00A40B29">
        <w:rPr>
          <w:rFonts w:ascii="Times New Roman" w:hAnsi="Times New Roman" w:cs="Times New Roman"/>
          <w:sz w:val="20"/>
          <w:szCs w:val="20"/>
        </w:rPr>
        <w:tab/>
      </w:r>
      <w:r w:rsidRPr="00600CD8">
        <w:rPr>
          <w:rFonts w:ascii="Times New Roman" w:hAnsi="Times New Roman" w:cs="Times New Roman"/>
          <w:sz w:val="20"/>
          <w:szCs w:val="20"/>
        </w:rPr>
        <w:t>Stimulus Substitution Theory</w:t>
      </w:r>
    </w:p>
    <w:p w14:paraId="5593325B" w14:textId="77777777" w:rsidR="00A40B29" w:rsidRDefault="00790B1F" w:rsidP="00ED0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Classical Conditioning</w:t>
      </w:r>
      <w:r w:rsidR="003D54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Rescorla</w:t>
      </w:r>
      <w:r w:rsidR="00F748D1">
        <w:rPr>
          <w:rFonts w:ascii="Times New Roman" w:hAnsi="Times New Roman" w:cs="Times New Roman"/>
          <w:sz w:val="20"/>
          <w:szCs w:val="20"/>
        </w:rPr>
        <w:t>-</w:t>
      </w:r>
      <w:r w:rsidR="00A40B29">
        <w:rPr>
          <w:rFonts w:ascii="Times New Roman" w:hAnsi="Times New Roman" w:cs="Times New Roman"/>
          <w:sz w:val="20"/>
          <w:szCs w:val="20"/>
        </w:rPr>
        <w:t>Wagner model</w:t>
      </w:r>
      <w:r w:rsidR="00A40B29">
        <w:rPr>
          <w:rFonts w:ascii="Times New Roman" w:hAnsi="Times New Roman" w:cs="Times New Roman"/>
          <w:sz w:val="20"/>
          <w:szCs w:val="20"/>
        </w:rPr>
        <w:tab/>
      </w:r>
      <w:r w:rsidR="00C32C51">
        <w:rPr>
          <w:rFonts w:ascii="Times New Roman" w:hAnsi="Times New Roman" w:cs="Times New Roman"/>
          <w:sz w:val="20"/>
          <w:szCs w:val="20"/>
        </w:rPr>
        <w:t>Little Albert Study</w:t>
      </w:r>
      <w:r w:rsidR="00C32C51">
        <w:rPr>
          <w:rFonts w:ascii="Times New Roman" w:hAnsi="Times New Roman" w:cs="Times New Roman"/>
          <w:sz w:val="20"/>
          <w:szCs w:val="20"/>
        </w:rPr>
        <w:tab/>
      </w:r>
      <w:r w:rsidR="00ED0A74" w:rsidRPr="00ED0A74">
        <w:rPr>
          <w:rFonts w:ascii="Times New Roman" w:hAnsi="Times New Roman" w:cs="Times New Roman"/>
          <w:sz w:val="20"/>
          <w:szCs w:val="20"/>
        </w:rPr>
        <w:t>Drug tolerance (Siegel)</w:t>
      </w:r>
    </w:p>
    <w:p w14:paraId="0A4360C4" w14:textId="42C2BDFB" w:rsidR="003D54E9" w:rsidRDefault="00ED0A74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Compensatory Responses</w:t>
      </w:r>
      <w:r w:rsidR="00A40B29">
        <w:rPr>
          <w:rFonts w:ascii="Times New Roman" w:hAnsi="Times New Roman" w:cs="Times New Roman"/>
          <w:sz w:val="20"/>
          <w:szCs w:val="20"/>
        </w:rPr>
        <w:tab/>
      </w:r>
      <w:r w:rsidR="00194822">
        <w:rPr>
          <w:rFonts w:ascii="Times New Roman" w:hAnsi="Times New Roman" w:cs="Times New Roman"/>
          <w:sz w:val="20"/>
          <w:szCs w:val="20"/>
        </w:rPr>
        <w:t xml:space="preserve">Importance of </w:t>
      </w:r>
      <w:r w:rsidR="003605CC" w:rsidRPr="00600CD8">
        <w:rPr>
          <w:rFonts w:ascii="Times New Roman" w:hAnsi="Times New Roman" w:cs="Times New Roman"/>
          <w:sz w:val="20"/>
          <w:szCs w:val="20"/>
        </w:rPr>
        <w:t>CS-US correlation vs. contiguity</w:t>
      </w:r>
      <w:r w:rsidR="00600CD8" w:rsidRPr="00600CD8">
        <w:t xml:space="preserve"> </w:t>
      </w:r>
      <w:r w:rsidR="00600CD8">
        <w:tab/>
      </w:r>
      <w:r w:rsidR="003D54E9" w:rsidRPr="003D54E9">
        <w:rPr>
          <w:rFonts w:ascii="Times New Roman" w:hAnsi="Times New Roman" w:cs="Times New Roman"/>
          <w:sz w:val="20"/>
          <w:szCs w:val="20"/>
        </w:rPr>
        <w:t>Importance of predictability</w:t>
      </w:r>
      <w:r w:rsidR="003D54E9">
        <w:rPr>
          <w:rFonts w:ascii="Times New Roman" w:hAnsi="Times New Roman" w:cs="Times New Roman"/>
          <w:sz w:val="20"/>
          <w:szCs w:val="20"/>
        </w:rPr>
        <w:tab/>
      </w:r>
    </w:p>
    <w:p w14:paraId="64BAE597" w14:textId="00C0276E" w:rsidR="003605CC" w:rsidRDefault="003D54E9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Rescorla control group experiment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17B25">
        <w:rPr>
          <w:rFonts w:ascii="Times New Roman" w:hAnsi="Times New Roman" w:cs="Times New Roman"/>
          <w:sz w:val="20"/>
          <w:szCs w:val="20"/>
        </w:rPr>
        <w:t>CS US UR CR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C205984" w14:textId="164B8478" w:rsidR="003D54E9" w:rsidRDefault="003D54E9" w:rsidP="00F26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06C312" w14:textId="77777777" w:rsidR="00194822" w:rsidRDefault="00194822" w:rsidP="00F26B34">
      <w:pPr>
        <w:spacing w:after="0" w:line="240" w:lineRule="auto"/>
      </w:pPr>
    </w:p>
    <w:p w14:paraId="2B7674FD" w14:textId="77777777" w:rsidR="00600CD8" w:rsidRPr="00194822" w:rsidRDefault="00194822" w:rsidP="00F26B34">
      <w:pPr>
        <w:spacing w:after="0" w:line="240" w:lineRule="auto"/>
        <w:rPr>
          <w:b/>
        </w:rPr>
      </w:pPr>
      <w:r w:rsidRPr="00194822">
        <w:rPr>
          <w:b/>
        </w:rPr>
        <w:t>POTENTIAL ESSAY QUESTIONS</w:t>
      </w:r>
    </w:p>
    <w:p w14:paraId="1F2AB1BF" w14:textId="77777777" w:rsidR="00F748D1" w:rsidRDefault="006B326D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did philosophers such as Aristotle, Plato, Descartes and the British Empiricists influence modern behavior analysis?</w:t>
      </w:r>
    </w:p>
    <w:p w14:paraId="33B36878" w14:textId="43F1BD89" w:rsidR="006B326D" w:rsidRDefault="006B326D" w:rsidP="00F748D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D3AA" w14:textId="77777777" w:rsidR="00F26B34" w:rsidRPr="006D26C4" w:rsidRDefault="00F26B34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26C4">
        <w:rPr>
          <w:rFonts w:ascii="Times New Roman" w:hAnsi="Times New Roman" w:cs="Times New Roman"/>
          <w:sz w:val="20"/>
          <w:szCs w:val="20"/>
        </w:rPr>
        <w:t>Define learning and distinguish it from performance. What are the most critical aspects of this definition, and why?</w:t>
      </w:r>
    </w:p>
    <w:p w14:paraId="222F2515" w14:textId="77777777" w:rsidR="00F26B34" w:rsidRPr="006D26C4" w:rsidRDefault="00F26B34" w:rsidP="00F26B34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05AE6814" w14:textId="62A22BFD" w:rsidR="00F26B34" w:rsidRDefault="00F26B34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26C4">
        <w:rPr>
          <w:rFonts w:ascii="Times New Roman" w:hAnsi="Times New Roman" w:cs="Times New Roman"/>
          <w:sz w:val="20"/>
          <w:szCs w:val="20"/>
        </w:rPr>
        <w:t>What is the relationship between “learning” and instinctive or species-specific behavior? Why is understanding this relationship important for learning theorists?</w:t>
      </w:r>
      <w:r>
        <w:rPr>
          <w:rFonts w:ascii="Times New Roman" w:hAnsi="Times New Roman" w:cs="Times New Roman"/>
          <w:sz w:val="20"/>
          <w:szCs w:val="20"/>
        </w:rPr>
        <w:t xml:space="preserve"> Be sure and provide examples to support your answer.</w:t>
      </w:r>
    </w:p>
    <w:p w14:paraId="46CD03D8" w14:textId="77777777" w:rsidR="000F1120" w:rsidRPr="000F1120" w:rsidRDefault="000F1120" w:rsidP="000F11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3CE8B7C" w14:textId="77777777" w:rsidR="000F1120" w:rsidRDefault="000F1120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taste aversion experiment and explain the results. Why is this experiment so important for learning psychologists?</w:t>
      </w:r>
    </w:p>
    <w:p w14:paraId="18291A9C" w14:textId="77777777" w:rsidR="000F1120" w:rsidRPr="000F1120" w:rsidRDefault="000F1120" w:rsidP="000F11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27E6A9F" w14:textId="6B24037E" w:rsidR="000F1120" w:rsidRDefault="000F1120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“superstitious behavior”. What was Skinner’s explanation for why this occurred? What did Breland and Breland show, and what is a better explanation of superstition?  Why is this newer explanation so important for learning psychologists?</w:t>
      </w:r>
    </w:p>
    <w:p w14:paraId="2FEBDCEC" w14:textId="77777777" w:rsidR="000F1120" w:rsidRPr="000F1120" w:rsidRDefault="000F1120" w:rsidP="000F11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AE8F5C" w14:textId="0BA3955E" w:rsidR="000F1120" w:rsidRDefault="000F1120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Species Specific Defense Reactions (SSDRs) and why are these important for learning psychologists to understand?</w:t>
      </w:r>
    </w:p>
    <w:p w14:paraId="2E9BF825" w14:textId="77777777" w:rsidR="000F1120" w:rsidRPr="000F1120" w:rsidRDefault="000F1120" w:rsidP="000F11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6039F3" w14:textId="1960E191" w:rsidR="000F1120" w:rsidRDefault="000F1120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was Wolin’s study on water vs. food pecks so important for learning psychologists?  </w:t>
      </w:r>
    </w:p>
    <w:p w14:paraId="65E53F87" w14:textId="77777777" w:rsidR="000F1120" w:rsidRPr="000F1120" w:rsidRDefault="000F1120" w:rsidP="000F11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4BA308C" w14:textId="3BF06010" w:rsidR="000F1120" w:rsidRDefault="000F1120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was Hearst’s sign tracking work so important for learning psychologists?</w:t>
      </w:r>
    </w:p>
    <w:p w14:paraId="5601C53E" w14:textId="77777777" w:rsidR="000F1120" w:rsidRPr="000F1120" w:rsidRDefault="000F1120" w:rsidP="000F11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A20761" w14:textId="182BDA1A" w:rsidR="000F1120" w:rsidRDefault="000F1120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“behavior systems theory” and why might this be an important theory for learning psychologists?</w:t>
      </w:r>
    </w:p>
    <w:p w14:paraId="0EDB8BC1" w14:textId="77777777" w:rsidR="003605CC" w:rsidRPr="003605CC" w:rsidRDefault="003605CC" w:rsidP="003605C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8892CB4" w14:textId="77777777" w:rsidR="00A40B29" w:rsidRDefault="00A40B29" w:rsidP="00A40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0B29">
        <w:rPr>
          <w:rFonts w:ascii="Times New Roman" w:hAnsi="Times New Roman" w:cs="Times New Roman"/>
          <w:sz w:val="20"/>
          <w:szCs w:val="20"/>
        </w:rPr>
        <w:t>What are biological boundaries of learning, and why are these so important for psychologists to understand? Give an example of how a biological boundary might interfere with learning</w:t>
      </w:r>
    </w:p>
    <w:p w14:paraId="6184C111" w14:textId="77777777" w:rsidR="00A40B29" w:rsidRPr="00A40B29" w:rsidRDefault="00A40B29" w:rsidP="00A40B2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78D1F57" w14:textId="77777777" w:rsidR="003605CC" w:rsidRPr="006D26C4" w:rsidRDefault="003605CC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and describe the process of habituation</w:t>
      </w:r>
      <w:r w:rsidR="00600CD8">
        <w:rPr>
          <w:rFonts w:ascii="Times New Roman" w:hAnsi="Times New Roman" w:cs="Times New Roman"/>
          <w:sz w:val="20"/>
          <w:szCs w:val="20"/>
        </w:rPr>
        <w:t>. Is habituation an active or passive process? Why?</w:t>
      </w:r>
    </w:p>
    <w:p w14:paraId="1BF8173D" w14:textId="77777777" w:rsidR="003605CC" w:rsidRDefault="003605CC" w:rsidP="003605C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11FBD5ED" w14:textId="29D8FAF2" w:rsidR="006B326D" w:rsidRDefault="00F26B34" w:rsidP="00595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72B3">
        <w:rPr>
          <w:rFonts w:ascii="Times New Roman" w:hAnsi="Times New Roman" w:cs="Times New Roman"/>
          <w:sz w:val="20"/>
          <w:szCs w:val="20"/>
        </w:rPr>
        <w:t>Briefly outline the classical conditioning paradigm</w:t>
      </w:r>
      <w:r w:rsidR="00A472B3" w:rsidRPr="00A472B3">
        <w:rPr>
          <w:rFonts w:ascii="Times New Roman" w:hAnsi="Times New Roman" w:cs="Times New Roman"/>
          <w:sz w:val="20"/>
          <w:szCs w:val="20"/>
        </w:rPr>
        <w:t xml:space="preserve">. Define and </w:t>
      </w:r>
      <w:r w:rsidRPr="00A472B3">
        <w:rPr>
          <w:rFonts w:ascii="Times New Roman" w:hAnsi="Times New Roman" w:cs="Times New Roman"/>
          <w:sz w:val="20"/>
          <w:szCs w:val="20"/>
        </w:rPr>
        <w:t xml:space="preserve">describe the CS, US, CR and UR. </w:t>
      </w:r>
    </w:p>
    <w:p w14:paraId="537AC79E" w14:textId="77777777" w:rsidR="00A472B3" w:rsidRPr="00A472B3" w:rsidRDefault="00A472B3" w:rsidP="00A472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233C7B7" w14:textId="77777777" w:rsidR="00A472B3" w:rsidRDefault="00A472B3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is classical conditioning the same and different from habituation?</w:t>
      </w:r>
    </w:p>
    <w:p w14:paraId="37818E2C" w14:textId="77777777" w:rsidR="00A472B3" w:rsidRPr="00A472B3" w:rsidRDefault="00A472B3" w:rsidP="00A472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A8172AB" w14:textId="597615EB" w:rsidR="00F26B34" w:rsidRDefault="00F26B34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26C4">
        <w:rPr>
          <w:rFonts w:ascii="Times New Roman" w:hAnsi="Times New Roman" w:cs="Times New Roman"/>
          <w:sz w:val="20"/>
          <w:szCs w:val="20"/>
        </w:rPr>
        <w:t>What is the most critical element in classical conditioning? How do we know this is the most critical aspect?</w:t>
      </w:r>
    </w:p>
    <w:p w14:paraId="4318C7F0" w14:textId="77777777" w:rsidR="003605CC" w:rsidRPr="003605CC" w:rsidRDefault="003605CC" w:rsidP="003605C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BB1669" w14:textId="27FD1337" w:rsidR="003605CC" w:rsidRDefault="003605CC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</w:t>
      </w:r>
      <w:r w:rsidR="00F748D1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Kamin’s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blocking experiment, </w:t>
      </w:r>
      <w:r w:rsidR="00F748D1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things we know about blocking, and </w:t>
      </w:r>
      <w:r w:rsidR="00F748D1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why this experiment was important for the development of the Rescorla-Wagner model.</w:t>
      </w:r>
    </w:p>
    <w:p w14:paraId="2C5773EA" w14:textId="77777777" w:rsidR="00600CD8" w:rsidRPr="00600CD8" w:rsidRDefault="00600CD8" w:rsidP="00600CD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206B392" w14:textId="77777777" w:rsidR="00600CD8" w:rsidRDefault="00600CD8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Rescorla’s investigation in which he used many control groups. Why was this study important for classical conditioning, and how did it lead to the Rescorla-Wagner model.</w:t>
      </w:r>
    </w:p>
    <w:p w14:paraId="4623C088" w14:textId="77777777" w:rsidR="003605CC" w:rsidRPr="003605CC" w:rsidRDefault="003605CC" w:rsidP="003605C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6C8F7DB" w14:textId="77777777" w:rsidR="00A472B3" w:rsidRDefault="00F26B34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the Rescorla Wagner model, and label each of its variables. </w:t>
      </w:r>
      <w:r w:rsidR="00F748D1">
        <w:rPr>
          <w:rFonts w:ascii="Times New Roman" w:hAnsi="Times New Roman" w:cs="Times New Roman"/>
          <w:sz w:val="20"/>
          <w:szCs w:val="20"/>
        </w:rPr>
        <w:t xml:space="preserve">Describe </w:t>
      </w:r>
      <w:r>
        <w:rPr>
          <w:rFonts w:ascii="Times New Roman" w:hAnsi="Times New Roman" w:cs="Times New Roman"/>
          <w:sz w:val="20"/>
          <w:szCs w:val="20"/>
        </w:rPr>
        <w:t>how the Rescorla Wagner model demonstrates asymptotic learning.</w:t>
      </w:r>
    </w:p>
    <w:p w14:paraId="56D95610" w14:textId="77777777" w:rsidR="00A472B3" w:rsidRPr="00A472B3" w:rsidRDefault="00A472B3" w:rsidP="00A472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49DE8BC" w14:textId="66D12BC7" w:rsidR="00F26B34" w:rsidRPr="006D26C4" w:rsidRDefault="00A472B3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40B29">
        <w:rPr>
          <w:rFonts w:ascii="Times New Roman" w:hAnsi="Times New Roman" w:cs="Times New Roman"/>
          <w:sz w:val="20"/>
          <w:szCs w:val="20"/>
        </w:rPr>
        <w:t>escribe</w:t>
      </w:r>
      <w:r w:rsidR="00F26B34">
        <w:rPr>
          <w:rFonts w:ascii="Times New Roman" w:hAnsi="Times New Roman" w:cs="Times New Roman"/>
          <w:sz w:val="20"/>
          <w:szCs w:val="20"/>
        </w:rPr>
        <w:t xml:space="preserve"> h</w:t>
      </w:r>
      <w:r w:rsidR="00F26B34" w:rsidRPr="006D26C4">
        <w:rPr>
          <w:rFonts w:ascii="Times New Roman" w:hAnsi="Times New Roman" w:cs="Times New Roman"/>
          <w:sz w:val="20"/>
          <w:szCs w:val="20"/>
        </w:rPr>
        <w:t>ow the Rescorla Wagner model explain</w:t>
      </w:r>
      <w:r w:rsidR="00F26B34">
        <w:rPr>
          <w:rFonts w:ascii="Times New Roman" w:hAnsi="Times New Roman" w:cs="Times New Roman"/>
          <w:sz w:val="20"/>
          <w:szCs w:val="20"/>
        </w:rPr>
        <w:t>s</w:t>
      </w:r>
      <w:r w:rsidR="00F26B34" w:rsidRPr="006D26C4">
        <w:rPr>
          <w:rFonts w:ascii="Times New Roman" w:hAnsi="Times New Roman" w:cs="Times New Roman"/>
          <w:sz w:val="20"/>
          <w:szCs w:val="20"/>
        </w:rPr>
        <w:t xml:space="preserve"> blocking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F26B34" w:rsidRPr="006D26C4">
        <w:rPr>
          <w:rFonts w:ascii="Times New Roman" w:hAnsi="Times New Roman" w:cs="Times New Roman"/>
          <w:sz w:val="20"/>
          <w:szCs w:val="20"/>
        </w:rPr>
        <w:t>overshadowing</w:t>
      </w:r>
      <w:r>
        <w:rPr>
          <w:rFonts w:ascii="Times New Roman" w:hAnsi="Times New Roman" w:cs="Times New Roman"/>
          <w:sz w:val="20"/>
          <w:szCs w:val="20"/>
        </w:rPr>
        <w:t>.</w:t>
      </w:r>
      <w:r w:rsidR="00F26B34" w:rsidRPr="006D26C4">
        <w:rPr>
          <w:rFonts w:ascii="Times New Roman" w:hAnsi="Times New Roman" w:cs="Times New Roman"/>
          <w:sz w:val="20"/>
          <w:szCs w:val="20"/>
        </w:rPr>
        <w:t xml:space="preserve"> </w:t>
      </w:r>
      <w:r w:rsidR="00F26B34">
        <w:rPr>
          <w:rFonts w:ascii="Times New Roman" w:hAnsi="Times New Roman" w:cs="Times New Roman"/>
          <w:sz w:val="20"/>
          <w:szCs w:val="20"/>
        </w:rPr>
        <w:t xml:space="preserve">You can use words or number examples. </w:t>
      </w:r>
      <w:r w:rsidR="00F26B34" w:rsidRPr="006D26C4">
        <w:rPr>
          <w:rFonts w:ascii="Times New Roman" w:hAnsi="Times New Roman" w:cs="Times New Roman"/>
          <w:sz w:val="20"/>
          <w:szCs w:val="20"/>
        </w:rPr>
        <w:t>Give a real world example!</w:t>
      </w:r>
    </w:p>
    <w:p w14:paraId="18F67181" w14:textId="77777777" w:rsidR="00F26B34" w:rsidRPr="006D26C4" w:rsidRDefault="00F26B34" w:rsidP="00F26B3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3D7F9C0" w14:textId="77777777" w:rsidR="003605CC" w:rsidRDefault="00600CD8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“Behavior Adjustment Therapy”? Is this a novel therapy, or is this an example of systematic desensitization? Why?</w:t>
      </w:r>
    </w:p>
    <w:p w14:paraId="5F94F9FD" w14:textId="77777777" w:rsidR="00600CD8" w:rsidRDefault="00600CD8" w:rsidP="00600CD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7147446F" w14:textId="77777777" w:rsidR="00F26B34" w:rsidRDefault="00F26B34" w:rsidP="00F26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D26C4">
        <w:rPr>
          <w:rFonts w:ascii="Times New Roman" w:hAnsi="Times New Roman" w:cs="Times New Roman"/>
          <w:sz w:val="20"/>
          <w:szCs w:val="20"/>
        </w:rPr>
        <w:t>Give an example of how classical conditioning can be used in a therapeutic situation to alter either a wanted or unwanted behavior.</w:t>
      </w:r>
    </w:p>
    <w:p w14:paraId="56195B3F" w14:textId="77777777" w:rsidR="00600CD8" w:rsidRPr="00600CD8" w:rsidRDefault="00600CD8" w:rsidP="00600CD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5CE62B8" w14:textId="6F2A5781" w:rsidR="00600CD8" w:rsidRDefault="00600CD8" w:rsidP="0060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0CD8">
        <w:rPr>
          <w:rFonts w:ascii="Times New Roman" w:hAnsi="Times New Roman" w:cs="Times New Roman"/>
          <w:sz w:val="20"/>
          <w:szCs w:val="20"/>
        </w:rPr>
        <w:t xml:space="preserve">You are an investigator examining classical conditioning. You first give trials of the CS-Light paired with a </w:t>
      </w:r>
      <w:proofErr w:type="spellStart"/>
      <w:r w:rsidRPr="00600CD8">
        <w:rPr>
          <w:rFonts w:ascii="Times New Roman" w:hAnsi="Times New Roman" w:cs="Times New Roman"/>
          <w:sz w:val="20"/>
          <w:szCs w:val="20"/>
        </w:rPr>
        <w:t>wack</w:t>
      </w:r>
      <w:proofErr w:type="spellEnd"/>
      <w:r w:rsidRPr="00600CD8">
        <w:rPr>
          <w:rFonts w:ascii="Times New Roman" w:hAnsi="Times New Roman" w:cs="Times New Roman"/>
          <w:sz w:val="20"/>
          <w:szCs w:val="20"/>
        </w:rPr>
        <w:t xml:space="preserve"> to the head. You determine that asymptote has been reached for the CS-light:  VL </w:t>
      </w:r>
      <w:proofErr w:type="gramStart"/>
      <w:r w:rsidRPr="00600CD8">
        <w:rPr>
          <w:rFonts w:ascii="Times New Roman" w:hAnsi="Times New Roman" w:cs="Times New Roman"/>
          <w:sz w:val="20"/>
          <w:szCs w:val="20"/>
        </w:rPr>
        <w:t>=  λ</w:t>
      </w:r>
      <w:proofErr w:type="gramEnd"/>
      <w:r w:rsidRPr="00600CD8">
        <w:rPr>
          <w:rFonts w:ascii="Times New Roman" w:hAnsi="Times New Roman" w:cs="Times New Roman"/>
          <w:sz w:val="20"/>
          <w:szCs w:val="20"/>
        </w:rPr>
        <w:t xml:space="preserve"> j =100 =</w:t>
      </w:r>
      <w:proofErr w:type="spellStart"/>
      <w:r w:rsidRPr="00600CD8">
        <w:rPr>
          <w:rFonts w:ascii="Times New Roman" w:hAnsi="Times New Roman" w:cs="Times New Roman"/>
          <w:sz w:val="20"/>
          <w:szCs w:val="20"/>
        </w:rPr>
        <w:t>Vsum</w:t>
      </w:r>
      <w:proofErr w:type="spellEnd"/>
      <w:r w:rsidRPr="00600CD8">
        <w:rPr>
          <w:rFonts w:ascii="Times New Roman" w:hAnsi="Times New Roman" w:cs="Times New Roman"/>
          <w:sz w:val="20"/>
          <w:szCs w:val="20"/>
        </w:rPr>
        <w:t>. Now, you add a second stimulus, a Beep. The salience of the CS light</w:t>
      </w:r>
      <w:r w:rsidR="00F748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48D1">
        <w:rPr>
          <w:rFonts w:ascii="Times New Roman" w:hAnsi="Times New Roman" w:cs="Times New Roman"/>
          <w:sz w:val="20"/>
          <w:szCs w:val="20"/>
        </w:rPr>
        <w:t xml:space="preserve">is </w:t>
      </w:r>
      <w:r w:rsidRPr="00600CD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600CD8">
        <w:rPr>
          <w:rFonts w:ascii="Times New Roman" w:hAnsi="Times New Roman" w:cs="Times New Roman"/>
          <w:sz w:val="20"/>
          <w:szCs w:val="20"/>
        </w:rPr>
        <w:t xml:space="preserve"> αL) =1.0. The salience of the beep</w:t>
      </w:r>
      <w:r w:rsidR="00F748D1">
        <w:rPr>
          <w:rFonts w:ascii="Times New Roman" w:hAnsi="Times New Roman" w:cs="Times New Roman"/>
          <w:sz w:val="20"/>
          <w:szCs w:val="20"/>
        </w:rPr>
        <w:t xml:space="preserve"> is</w:t>
      </w:r>
      <w:r w:rsidRPr="00600C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ßb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600CD8">
        <w:rPr>
          <w:rFonts w:ascii="Times New Roman" w:hAnsi="Times New Roman" w:cs="Times New Roman"/>
          <w:sz w:val="20"/>
          <w:szCs w:val="20"/>
        </w:rPr>
        <w:t xml:space="preserve"> =0.2</w:t>
      </w:r>
      <w:r>
        <w:rPr>
          <w:rFonts w:ascii="Times New Roman" w:hAnsi="Times New Roman" w:cs="Times New Roman"/>
          <w:sz w:val="20"/>
          <w:szCs w:val="20"/>
        </w:rPr>
        <w:t xml:space="preserve">. Using the Rescorla-Wagner equation, determine how much learning will occur to both the light and the beep on the first trial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CSlight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>
        <w:rPr>
          <w:rFonts w:ascii="Times New Roman" w:hAnsi="Times New Roman" w:cs="Times New Roman"/>
          <w:sz w:val="20"/>
          <w:szCs w:val="20"/>
        </w:rPr>
        <w:t>CSbeep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0CD8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the head. Explain your answer. </w:t>
      </w:r>
    </w:p>
    <w:p w14:paraId="79ADF6B8" w14:textId="77777777" w:rsidR="00194822" w:rsidRPr="00194822" w:rsidRDefault="00194822" w:rsidP="001948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1DEF4CB" w14:textId="77777777" w:rsidR="00194822" w:rsidRPr="00194822" w:rsidRDefault="00194822" w:rsidP="00194822">
      <w:pPr>
        <w:rPr>
          <w:rFonts w:ascii="Times New Roman" w:hAnsi="Times New Roman" w:cs="Times New Roman"/>
          <w:b/>
          <w:sz w:val="20"/>
          <w:szCs w:val="20"/>
        </w:rPr>
      </w:pPr>
      <w:r w:rsidRPr="00194822">
        <w:rPr>
          <w:rFonts w:ascii="Times New Roman" w:hAnsi="Times New Roman" w:cs="Times New Roman"/>
          <w:b/>
          <w:sz w:val="20"/>
          <w:szCs w:val="20"/>
        </w:rPr>
        <w:t>The test will consist of:</w:t>
      </w:r>
    </w:p>
    <w:p w14:paraId="0161E4A5" w14:textId="77777777" w:rsidR="00194822" w:rsidRDefault="00194822" w:rsidP="000F112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definitions at 5 points each = 30 points</w:t>
      </w:r>
    </w:p>
    <w:p w14:paraId="238D39B4" w14:textId="6B83960A" w:rsidR="00194822" w:rsidRDefault="00194822" w:rsidP="000F112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compare and contrast questions at</w:t>
      </w:r>
      <w:r w:rsidR="00944AE5">
        <w:rPr>
          <w:rFonts w:ascii="Times New Roman" w:hAnsi="Times New Roman" w:cs="Times New Roman"/>
          <w:sz w:val="20"/>
          <w:szCs w:val="20"/>
        </w:rPr>
        <w:t xml:space="preserve"> 10 points each = 30 points</w:t>
      </w:r>
    </w:p>
    <w:p w14:paraId="7BEB64DD" w14:textId="33947302" w:rsidR="00194822" w:rsidRDefault="00194822" w:rsidP="000F112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essay questions</w:t>
      </w:r>
      <w:r w:rsidR="006B326D">
        <w:rPr>
          <w:rFonts w:ascii="Times New Roman" w:hAnsi="Times New Roman" w:cs="Times New Roman"/>
          <w:sz w:val="20"/>
          <w:szCs w:val="20"/>
        </w:rPr>
        <w:t xml:space="preserve"> (choose two from three</w:t>
      </w:r>
      <w:r w:rsidR="000F1120">
        <w:rPr>
          <w:rFonts w:ascii="Times New Roman" w:hAnsi="Times New Roman" w:cs="Times New Roman"/>
          <w:sz w:val="20"/>
          <w:szCs w:val="20"/>
        </w:rPr>
        <w:t xml:space="preserve"> options</w:t>
      </w:r>
      <w:r w:rsidR="006B326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at</w:t>
      </w:r>
      <w:r w:rsidR="00944AE5">
        <w:rPr>
          <w:rFonts w:ascii="Times New Roman" w:hAnsi="Times New Roman" w:cs="Times New Roman"/>
          <w:sz w:val="20"/>
          <w:szCs w:val="20"/>
        </w:rPr>
        <w:t xml:space="preserve"> 20 points each = 40 points </w:t>
      </w:r>
    </w:p>
    <w:p w14:paraId="004111FF" w14:textId="610CEF4A" w:rsidR="00F26B34" w:rsidRDefault="00194822" w:rsidP="000F1120">
      <w:pPr>
        <w:spacing w:after="0" w:line="240" w:lineRule="auto"/>
        <w:ind w:left="720"/>
      </w:pPr>
      <w:r>
        <w:rPr>
          <w:rFonts w:ascii="Times New Roman" w:hAnsi="Times New Roman" w:cs="Times New Roman"/>
          <w:sz w:val="20"/>
          <w:szCs w:val="20"/>
        </w:rPr>
        <w:t>Total points: 100</w:t>
      </w:r>
    </w:p>
    <w:sectPr w:rsidR="00F26B34" w:rsidSect="00A47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F4804"/>
    <w:multiLevelType w:val="hybridMultilevel"/>
    <w:tmpl w:val="33E67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34"/>
    <w:rsid w:val="000F1120"/>
    <w:rsid w:val="00123FE0"/>
    <w:rsid w:val="00132C03"/>
    <w:rsid w:val="00194822"/>
    <w:rsid w:val="001C063F"/>
    <w:rsid w:val="001D7171"/>
    <w:rsid w:val="002C27D6"/>
    <w:rsid w:val="002D619C"/>
    <w:rsid w:val="003605CC"/>
    <w:rsid w:val="003D54E9"/>
    <w:rsid w:val="00417B25"/>
    <w:rsid w:val="004338BE"/>
    <w:rsid w:val="004344D2"/>
    <w:rsid w:val="0052470B"/>
    <w:rsid w:val="00600CD8"/>
    <w:rsid w:val="006251D2"/>
    <w:rsid w:val="006B326D"/>
    <w:rsid w:val="00790B1F"/>
    <w:rsid w:val="00944AE5"/>
    <w:rsid w:val="00A40B29"/>
    <w:rsid w:val="00A472B3"/>
    <w:rsid w:val="00B37BA1"/>
    <w:rsid w:val="00C32C51"/>
    <w:rsid w:val="00ED0A74"/>
    <w:rsid w:val="00F26B34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79C5"/>
  <w15:docId w15:val="{59658302-3245-4B6D-908D-0E45687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6B34"/>
  </w:style>
  <w:style w:type="paragraph" w:styleId="ListParagraph">
    <w:name w:val="List Paragraph"/>
    <w:basedOn w:val="Normal"/>
    <w:uiPriority w:val="34"/>
    <w:qFormat/>
    <w:rsid w:val="00F26B3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XY5HK7YVDQWF-1196-1453</_dlc_DocId>
    <_dlc_DocIdUrl xmlns="95c273cc-9201-4c1e-8c9f-fe8c80cbe9de">
      <Url>https://about.illinoisstate.edu/vfdouga/_layouts/DocIdRedir.aspx?ID=XY5HK7YVDQWF-1196-1453</Url>
      <Description>XY5HK7YVDQWF-1196-1453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208BFA2675A45B669321DDEED1BFF" ma:contentTypeVersion="1" ma:contentTypeDescription="Create a new document." ma:contentTypeScope="" ma:versionID="fe0f59546e6cf501de63755cfc15b174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5B652-C645-49F4-9768-064DDD652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5593E-FE62-49E9-85ED-A002FAE15D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c273cc-9201-4c1e-8c9f-fe8c80cbe9de"/>
  </ds:schemaRefs>
</ds:datastoreItem>
</file>

<file path=customXml/itemProps3.xml><?xml version="1.0" encoding="utf-8"?>
<ds:datastoreItem xmlns:ds="http://schemas.openxmlformats.org/officeDocument/2006/customXml" ds:itemID="{53093C79-C809-4161-AF7E-070E05E17D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876694-DD2E-4C14-9393-51A9E92A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vfdouga</dc:creator>
  <cp:lastModifiedBy>Valeri Farmer-Dougan</cp:lastModifiedBy>
  <cp:revision>3</cp:revision>
  <dcterms:created xsi:type="dcterms:W3CDTF">2019-09-05T17:10:00Z</dcterms:created>
  <dcterms:modified xsi:type="dcterms:W3CDTF">2021-08-02T17:16:00Z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0x010100B83208BFA2675A45B669321DDEED1BFF</vt:lpwstr>
  </property>
  <property fmtid="{D5CDD505-2E9C-101B-9397-08002B2CF9AE}" pid="3" name="_dlc_DocIdItemGuid">
    <vt:lpwstr>9a3b2a3d-3aef-44c4-b10b-a6f919791b9c</vt:lpwstr>
  </property>
</Properties>
</file>