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1E40" w14:textId="77777777" w:rsidR="00B11E13" w:rsidRDefault="00B11E13" w:rsidP="00B11E13">
      <w:pPr>
        <w:pStyle w:val="NormalWeb"/>
        <w:spacing w:after="165" w:afterAutospacing="0"/>
        <w:jc w:val="center"/>
      </w:pPr>
      <w:proofErr w:type="spellStart"/>
      <w:r>
        <w:rPr>
          <w:rStyle w:val="Strong"/>
          <w:rFonts w:ascii="Calibri" w:hAnsi="Calibri" w:cs="Calibri"/>
          <w:color w:val="000000"/>
          <w:sz w:val="22"/>
          <w:szCs w:val="22"/>
        </w:rPr>
        <w:t>Psy</w:t>
      </w:r>
      <w:proofErr w:type="spellEnd"/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 331.03 Advanced Laboratory in Operant Conditioning</w:t>
      </w:r>
    </w:p>
    <w:p w14:paraId="0A323560" w14:textId="530A3EED" w:rsidR="00B11E13" w:rsidRDefault="00B11E13" w:rsidP="00B11E13">
      <w:pPr>
        <w:pStyle w:val="NormalWeb"/>
        <w:spacing w:after="165" w:afterAutospacing="0"/>
        <w:jc w:val="center"/>
      </w:pPr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Study guide Week 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>5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>: Functional Analysis</w:t>
      </w:r>
    </w:p>
    <w:p w14:paraId="2E168339" w14:textId="77777777" w:rsidR="00B11E13" w:rsidRDefault="00B11E13" w:rsidP="00B11E13">
      <w:pPr>
        <w:pStyle w:val="NormalWeb"/>
      </w:pPr>
    </w:p>
    <w:p w14:paraId="43365939" w14:textId="4B1CE1FD" w:rsidR="00B11E13" w:rsidRDefault="00B11E13" w:rsidP="00B11E13">
      <w:pPr>
        <w:pStyle w:val="NormalWeb"/>
      </w:pPr>
      <w:hyperlink r:id="rId9" w:tgtFrame="_blank" w:history="1">
        <w:r>
          <w:rPr>
            <w:rStyle w:val="Hyperlink"/>
            <w:sz w:val="22"/>
            <w:szCs w:val="22"/>
          </w:rPr>
          <w:t>Eileen Anderson, What’s a Functional Assessment in Dog Training? (And Why You Should Care) Posted on September 18, 2017</w:t>
        </w:r>
      </w:hyperlink>
    </w:p>
    <w:p w14:paraId="1709C623" w14:textId="77777777" w:rsidR="00B11E13" w:rsidRDefault="00B11E13" w:rsidP="00B11E13">
      <w:pPr>
        <w:pStyle w:val="NormalWeb"/>
      </w:pPr>
      <w:r>
        <w:rPr>
          <w:sz w:val="22"/>
          <w:szCs w:val="22"/>
        </w:rPr>
        <w:t>1. What does Dr. Anderson suggest distinguishes a basic dog trainer from a canine behavior consultant?</w:t>
      </w:r>
    </w:p>
    <w:p w14:paraId="6D02EBCD" w14:textId="77777777" w:rsidR="00B11E13" w:rsidRDefault="00B11E13" w:rsidP="00B11E13">
      <w:pPr>
        <w:pStyle w:val="NormalWeb"/>
      </w:pPr>
      <w:r>
        <w:rPr>
          <w:sz w:val="22"/>
          <w:szCs w:val="22"/>
        </w:rPr>
        <w:t>2.  What does a behavior consultant need to know about a dog's problem behavior before beginning to work with that dog? </w:t>
      </w:r>
    </w:p>
    <w:p w14:paraId="241D156E" w14:textId="77777777" w:rsidR="00B11E13" w:rsidRDefault="00B11E13" w:rsidP="00B11E13">
      <w:pPr>
        <w:pStyle w:val="NormalWeb"/>
      </w:pPr>
      <w:r>
        <w:rPr>
          <w:sz w:val="22"/>
          <w:szCs w:val="22"/>
        </w:rPr>
        <w:t xml:space="preserve">3. What are </w:t>
      </w:r>
      <w:proofErr w:type="spellStart"/>
      <w:r>
        <w:rPr>
          <w:sz w:val="22"/>
          <w:szCs w:val="22"/>
        </w:rPr>
        <w:t>antecedants</w:t>
      </w:r>
      <w:proofErr w:type="spellEnd"/>
      <w:r>
        <w:rPr>
          <w:sz w:val="22"/>
          <w:szCs w:val="22"/>
        </w:rPr>
        <w:t>? What are consequences?</w:t>
      </w:r>
    </w:p>
    <w:p w14:paraId="0ACBDD7A" w14:textId="77777777" w:rsidR="00B11E13" w:rsidRDefault="00B11E13" w:rsidP="00B11E13">
      <w:pPr>
        <w:pStyle w:val="NormalWeb"/>
      </w:pPr>
      <w:r>
        <w:rPr>
          <w:sz w:val="22"/>
          <w:szCs w:val="22"/>
        </w:rPr>
        <w:t>4. Why is it important to look at the big picture, and not just focus on one thing?</w:t>
      </w:r>
    </w:p>
    <w:p w14:paraId="49FC53DB" w14:textId="03228E1E" w:rsidR="00B11E13" w:rsidRDefault="00B11E13" w:rsidP="00B11E13">
      <w:pPr>
        <w:pStyle w:val="NormalWeb"/>
        <w:spacing w:after="165" w:afterAutospacing="0"/>
      </w:pPr>
      <w:hyperlink r:id="rId10" w:history="1">
        <w:r w:rsidRPr="00B11E13">
          <w:rPr>
            <w:rStyle w:val="Hyperlink"/>
            <w:rFonts w:ascii="Calibri" w:hAnsi="Calibri" w:cs="Calibri"/>
            <w:i/>
            <w:iCs/>
            <w:sz w:val="22"/>
            <w:szCs w:val="22"/>
          </w:rPr>
          <w:t>Dorey, et al., 2012 and the Canine-</w:t>
        </w:r>
        <w:proofErr w:type="spellStart"/>
        <w:r w:rsidRPr="00B11E13">
          <w:rPr>
            <w:rStyle w:val="Hyperlink"/>
            <w:rFonts w:ascii="Calibri" w:hAnsi="Calibri" w:cs="Calibri"/>
            <w:i/>
            <w:iCs/>
            <w:sz w:val="22"/>
            <w:szCs w:val="22"/>
          </w:rPr>
          <w:t>ality</w:t>
        </w:r>
        <w:proofErr w:type="spellEnd"/>
        <w:r w:rsidRPr="00B11E13">
          <w:rPr>
            <w:rStyle w:val="Hyperlink"/>
            <w:rFonts w:ascii="Calibri" w:hAnsi="Calibri" w:cs="Calibri"/>
            <w:i/>
            <w:iCs/>
            <w:sz w:val="22"/>
            <w:szCs w:val="22"/>
          </w:rPr>
          <w:t xml:space="preserve"> Assessment</w:t>
        </w:r>
      </w:hyperlink>
    </w:p>
    <w:p w14:paraId="7029DDC9" w14:textId="77777777" w:rsidR="00B11E13" w:rsidRDefault="00B11E13" w:rsidP="00B11E13">
      <w:pPr>
        <w:pStyle w:val="NormalWeb"/>
        <w:ind w:left="360"/>
      </w:pPr>
      <w:r>
        <w:rPr>
          <w:rFonts w:ascii="Calibri" w:hAnsi="Calibri" w:cs="Calibri"/>
          <w:color w:val="000000"/>
          <w:sz w:val="22"/>
          <w:szCs w:val="22"/>
        </w:rPr>
        <w:t>1.       What is a functional analysis? Who does a functional analysis and who is it “done” on?</w:t>
      </w:r>
    </w:p>
    <w:p w14:paraId="112E5112" w14:textId="77777777" w:rsidR="00B11E13" w:rsidRDefault="00B11E13" w:rsidP="00B11E13">
      <w:pPr>
        <w:pStyle w:val="NormalWeb"/>
        <w:ind w:left="360"/>
      </w:pPr>
      <w:r>
        <w:rPr>
          <w:rFonts w:ascii="Calibri" w:hAnsi="Calibri" w:cs="Calibri"/>
          <w:color w:val="000000"/>
          <w:sz w:val="22"/>
          <w:szCs w:val="22"/>
        </w:rPr>
        <w:t>2.       What categories of conditions are typically used in a functional analysis? Explain each of these, and how they might be important for determining the function of a behavior.</w:t>
      </w:r>
    </w:p>
    <w:p w14:paraId="38E8EC7E" w14:textId="77777777" w:rsidR="00B11E13" w:rsidRDefault="00B11E13" w:rsidP="00B11E13">
      <w:pPr>
        <w:pStyle w:val="NormalWeb"/>
        <w:ind w:left="360"/>
      </w:pPr>
      <w:r>
        <w:rPr>
          <w:rFonts w:ascii="Calibri" w:hAnsi="Calibri" w:cs="Calibri"/>
          <w:color w:val="000000"/>
          <w:sz w:val="22"/>
          <w:szCs w:val="22"/>
        </w:rPr>
        <w:t>3.       How did Dorey, et al., do their functional analysis? What categories did they use and how many times did they repeat each condition? Why?</w:t>
      </w:r>
    </w:p>
    <w:p w14:paraId="5AC56627" w14:textId="77777777" w:rsidR="00B11E13" w:rsidRDefault="00B11E13" w:rsidP="00B11E13">
      <w:pPr>
        <w:pStyle w:val="NormalWeb"/>
        <w:ind w:left="360"/>
      </w:pPr>
      <w:r>
        <w:rPr>
          <w:rFonts w:ascii="Calibri" w:hAnsi="Calibri" w:cs="Calibri"/>
          <w:color w:val="000000"/>
          <w:sz w:val="22"/>
          <w:szCs w:val="22"/>
        </w:rPr>
        <w:t>4.       What drove the jumping behavior in each of the four dogs?</w:t>
      </w:r>
    </w:p>
    <w:p w14:paraId="61ECD1D7" w14:textId="77777777" w:rsidR="00B11E13" w:rsidRDefault="00B11E13" w:rsidP="00B11E13">
      <w:pPr>
        <w:pStyle w:val="NormalWeb"/>
        <w:ind w:left="360"/>
      </w:pPr>
      <w:r>
        <w:rPr>
          <w:rFonts w:ascii="Calibri" w:hAnsi="Calibri" w:cs="Calibri"/>
          <w:color w:val="000000"/>
          <w:sz w:val="22"/>
          <w:szCs w:val="22"/>
        </w:rPr>
        <w:t>5.       How was the information from the functional analysis used for developing the treatment plan?</w:t>
      </w:r>
    </w:p>
    <w:p w14:paraId="553AFF9E" w14:textId="77777777" w:rsidR="00B11E13" w:rsidRDefault="00B11E13" w:rsidP="00B11E13">
      <w:pPr>
        <w:pStyle w:val="NormalWeb"/>
        <w:ind w:left="360"/>
      </w:pPr>
      <w:r>
        <w:rPr>
          <w:rFonts w:ascii="Calibri" w:hAnsi="Calibri" w:cs="Calibri"/>
          <w:color w:val="000000"/>
          <w:sz w:val="22"/>
          <w:szCs w:val="22"/>
        </w:rPr>
        <w:t>6.       What is the #1 reason that dogs are relinquished or returned to the shelter or foster program?</w:t>
      </w:r>
    </w:p>
    <w:p w14:paraId="563829F5" w14:textId="77777777" w:rsidR="00B11E13" w:rsidRDefault="00B11E13" w:rsidP="00B11E13">
      <w:pPr>
        <w:pStyle w:val="NormalWeb"/>
        <w:spacing w:before="105" w:beforeAutospacing="0" w:after="165" w:afterAutospacing="0"/>
        <w:rPr>
          <w:rStyle w:val="Strong"/>
          <w:rFonts w:ascii="Calibri" w:hAnsi="Calibri" w:cs="Calibri"/>
          <w:color w:val="000000"/>
          <w:sz w:val="22"/>
          <w:szCs w:val="22"/>
        </w:rPr>
      </w:pPr>
    </w:p>
    <w:p w14:paraId="536D3A6C" w14:textId="36FE560E" w:rsidR="00B11E13" w:rsidRDefault="00B11E13" w:rsidP="00B11E13">
      <w:pPr>
        <w:pStyle w:val="NormalWeb"/>
        <w:spacing w:before="105" w:beforeAutospacing="0" w:after="165" w:afterAutospacing="0"/>
      </w:pPr>
      <w:r>
        <w:rPr>
          <w:rStyle w:val="Strong"/>
          <w:rFonts w:ascii="Calibri" w:hAnsi="Calibri" w:cs="Calibri"/>
          <w:color w:val="000000"/>
          <w:sz w:val="22"/>
          <w:szCs w:val="22"/>
        </w:rPr>
        <w:t>Something to think about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: Does conducting a functional analysis and calculating the results on your dog(s) help you understand what motivates and drives your dogs’ behavior more clearly? Why and how?</w:t>
      </w:r>
    </w:p>
    <w:p w14:paraId="7096D533" w14:textId="36808F2A" w:rsidR="00833560" w:rsidRPr="00B11E13" w:rsidRDefault="00833560" w:rsidP="00B11E13"/>
    <w:sectPr w:rsidR="00833560" w:rsidRPr="00B11E13" w:rsidSect="008E0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FDF"/>
    <w:multiLevelType w:val="multilevel"/>
    <w:tmpl w:val="30BC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F51C7"/>
    <w:multiLevelType w:val="hybridMultilevel"/>
    <w:tmpl w:val="A70C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43FD"/>
    <w:multiLevelType w:val="hybridMultilevel"/>
    <w:tmpl w:val="DB525538"/>
    <w:lvl w:ilvl="0" w:tplc="25F0AAF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E6EAF"/>
    <w:multiLevelType w:val="hybridMultilevel"/>
    <w:tmpl w:val="B50A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3322"/>
    <w:multiLevelType w:val="multilevel"/>
    <w:tmpl w:val="B29A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D4195"/>
    <w:multiLevelType w:val="hybridMultilevel"/>
    <w:tmpl w:val="D8B2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14769">
    <w:abstractNumId w:val="2"/>
  </w:num>
  <w:num w:numId="2" w16cid:durableId="73356535">
    <w:abstractNumId w:val="5"/>
  </w:num>
  <w:num w:numId="3" w16cid:durableId="1196697898">
    <w:abstractNumId w:val="1"/>
  </w:num>
  <w:num w:numId="4" w16cid:durableId="1078871242">
    <w:abstractNumId w:val="3"/>
  </w:num>
  <w:num w:numId="5" w16cid:durableId="1321999973">
    <w:abstractNumId w:val="4"/>
  </w:num>
  <w:num w:numId="6" w16cid:durableId="101057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55"/>
    <w:rsid w:val="00393955"/>
    <w:rsid w:val="006228DC"/>
    <w:rsid w:val="00697A04"/>
    <w:rsid w:val="00787FE9"/>
    <w:rsid w:val="007D2EFE"/>
    <w:rsid w:val="00833560"/>
    <w:rsid w:val="008E0D34"/>
    <w:rsid w:val="00923ABA"/>
    <w:rsid w:val="00A644C7"/>
    <w:rsid w:val="00A965DB"/>
    <w:rsid w:val="00B11E13"/>
    <w:rsid w:val="00B848EA"/>
    <w:rsid w:val="00BB16E2"/>
    <w:rsid w:val="00D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A968"/>
  <w15:chartTrackingRefBased/>
  <w15:docId w15:val="{1BEA2ADA-A0C2-4BF2-A49E-620BCCF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955"/>
    <w:rPr>
      <w:b/>
      <w:bCs/>
    </w:rPr>
  </w:style>
  <w:style w:type="character" w:styleId="Emphasis">
    <w:name w:val="Emphasis"/>
    <w:basedOn w:val="DefaultParagraphFont"/>
    <w:uiPriority w:val="20"/>
    <w:qFormat/>
    <w:rsid w:val="00393955"/>
    <w:rPr>
      <w:i/>
      <w:iCs/>
    </w:rPr>
  </w:style>
  <w:style w:type="character" w:customStyle="1" w:styleId="apple-converted-space">
    <w:name w:val="apple-converted-space"/>
    <w:basedOn w:val="DefaultParagraphFont"/>
    <w:rsid w:val="00393955"/>
  </w:style>
  <w:style w:type="paragraph" w:styleId="ListParagraph">
    <w:name w:val="List Paragraph"/>
    <w:basedOn w:val="Normal"/>
    <w:uiPriority w:val="34"/>
    <w:qFormat/>
    <w:rsid w:val="00923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E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bout.illinoisstate.edu/vfdouga/files/2019/10/dorey-et-al-2012-functional-analysis-and-dogs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ileenanddogs.com/blog/2017/09/18/functional-behavioral-assessment-dog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c273cc-9201-4c1e-8c9f-fe8c80cbe9de">XY5HK7YVDQWF-1196-1433</_dlc_DocId>
    <_dlc_DocIdUrl xmlns="95c273cc-9201-4c1e-8c9f-fe8c80cbe9de">
      <Url>https://about.illinoisstate.edu/vfdouga/_layouts/DocIdRedir.aspx?ID=XY5HK7YVDQWF-1196-1433</Url>
      <Description>XY5HK7YVDQWF-1196-1433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208BFA2675A45B669321DDEED1BFF" ma:contentTypeVersion="1" ma:contentTypeDescription="Create a new document." ma:contentTypeScope="" ma:versionID="fe0f59546e6cf501de63755cfc15b174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75890-91FB-4F77-AB64-27007C0581A9}">
  <ds:schemaRefs>
    <ds:schemaRef ds:uri="http://schemas.microsoft.com/office/2006/metadata/properties"/>
    <ds:schemaRef ds:uri="http://schemas.microsoft.com/office/infopath/2007/PartnerControls"/>
    <ds:schemaRef ds:uri="95c273cc-9201-4c1e-8c9f-fe8c80cbe9d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80681E-AD9D-41A6-AA92-26DF6B19C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5649D-8B19-4BB8-9812-5482BDC3DF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2CC796-3766-45D5-8D99-00F7F00E6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273cc-9201-4c1e-8c9f-fe8c80cbe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Farmer-Dougan</dc:creator>
  <cp:keywords/>
  <dc:description/>
  <cp:lastModifiedBy>Valeri Farmer-Dougan</cp:lastModifiedBy>
  <cp:revision>2</cp:revision>
  <dcterms:created xsi:type="dcterms:W3CDTF">2022-09-18T03:08:00Z</dcterms:created>
  <dcterms:modified xsi:type="dcterms:W3CDTF">2022-09-18T03:08:00Z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22a146c6-eb13-442a-800e-3c134a947dd7</vt:lpwstr>
  </property>
  <property fmtid="{D5CDD505-2E9C-101B-9397-08002B2CF9AE}" pid="3" name="ContentTypeId">
    <vt:lpwstr>0x010100B83208BFA2675A45B669321DDEED1BFF</vt:lpwstr>
  </property>
</Properties>
</file>